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2745" w14:textId="77777777" w:rsidR="00663756" w:rsidRDefault="00250A55">
      <w:pPr>
        <w:jc w:val="center"/>
        <w:textAlignment w:val="baseline"/>
        <w:rPr>
          <w:rFonts w:eastAsia="Times New Roman"/>
          <w:b/>
          <w:bCs w:val="0"/>
          <w:color w:val="000000"/>
          <w:spacing w:val="-8"/>
        </w:rPr>
      </w:pPr>
      <w:r>
        <w:rPr>
          <w:rFonts w:eastAsia="Times New Roman"/>
          <w:b/>
          <w:bCs w:val="0"/>
          <w:color w:val="000000"/>
          <w:spacing w:val="-8"/>
        </w:rPr>
        <w:t>Публичная оферта</w:t>
      </w:r>
    </w:p>
    <w:p w14:paraId="201B245C" w14:textId="485BA969" w:rsidR="002D51EB" w:rsidRDefault="00250A55">
      <w:pPr>
        <w:jc w:val="center"/>
        <w:textAlignment w:val="baseline"/>
        <w:rPr>
          <w:rFonts w:eastAsia="Times New Roman"/>
          <w:b/>
          <w:bCs w:val="0"/>
          <w:color w:val="000000"/>
          <w:spacing w:val="-8"/>
        </w:rPr>
      </w:pPr>
      <w:r>
        <w:rPr>
          <w:rFonts w:eastAsia="Times New Roman"/>
          <w:b/>
          <w:bCs w:val="0"/>
          <w:color w:val="000000"/>
          <w:spacing w:val="-8"/>
        </w:rPr>
        <w:t>договор</w:t>
      </w:r>
      <w:r w:rsidR="00663756">
        <w:rPr>
          <w:rFonts w:eastAsia="Times New Roman"/>
          <w:b/>
          <w:bCs w:val="0"/>
          <w:color w:val="000000"/>
          <w:spacing w:val="-8"/>
        </w:rPr>
        <w:t xml:space="preserve"> </w:t>
      </w:r>
      <w:r>
        <w:rPr>
          <w:rFonts w:eastAsia="Times New Roman"/>
          <w:b/>
          <w:bCs w:val="0"/>
          <w:color w:val="000000"/>
          <w:spacing w:val="-8"/>
        </w:rPr>
        <w:t>об оказании платных образовательных услуг</w:t>
      </w:r>
    </w:p>
    <w:p w14:paraId="7F7F02C6" w14:textId="55EC84F5" w:rsidR="00BD1ACA" w:rsidRPr="00453B27" w:rsidRDefault="00B468C7">
      <w:pPr>
        <w:jc w:val="center"/>
        <w:textAlignment w:val="baseline"/>
        <w:rPr>
          <w:rFonts w:eastAsia="Times New Roman"/>
          <w:b/>
          <w:bCs w:val="0"/>
          <w:color w:val="000000"/>
          <w:spacing w:val="-8"/>
        </w:rPr>
      </w:pPr>
      <w:r w:rsidRPr="00453B27">
        <w:rPr>
          <w:rFonts w:eastAsia="Times New Roman"/>
          <w:b/>
          <w:bCs w:val="0"/>
          <w:color w:val="000000"/>
          <w:spacing w:val="-8"/>
        </w:rPr>
        <w:t xml:space="preserve">№ </w:t>
      </w:r>
      <w:r w:rsidR="00453B27">
        <w:rPr>
          <w:rFonts w:eastAsia="Times New Roman"/>
          <w:b/>
          <w:bCs w:val="0"/>
          <w:color w:val="000000"/>
          <w:spacing w:val="-8"/>
        </w:rPr>
        <w:t>_______________</w:t>
      </w:r>
    </w:p>
    <w:p w14:paraId="66DEB158" w14:textId="77777777" w:rsidR="00B468C7" w:rsidRPr="00F502A8" w:rsidRDefault="00B468C7">
      <w:pPr>
        <w:jc w:val="center"/>
        <w:textAlignment w:val="baseline"/>
        <w:rPr>
          <w:rFonts w:eastAsia="Times New Roman"/>
          <w:b/>
          <w:bCs w:val="0"/>
          <w:color w:val="000000"/>
          <w:spacing w:val="-8"/>
          <w:lang w:val="en-US"/>
        </w:rPr>
      </w:pPr>
    </w:p>
    <w:p w14:paraId="54AD8B43" w14:textId="66CD304A" w:rsidR="00BD1ACA" w:rsidRPr="00B468C7" w:rsidRDefault="00BD1ACA" w:rsidP="00BD1ACA">
      <w:pPr>
        <w:ind w:firstLine="284"/>
        <w:jc w:val="center"/>
        <w:textAlignment w:val="baseline"/>
        <w:rPr>
          <w:rFonts w:eastAsia="Times New Roman"/>
          <w:b/>
          <w:bCs w:val="0"/>
          <w:color w:val="000000"/>
          <w:spacing w:val="-8"/>
          <w:lang w:val="en-US"/>
        </w:rPr>
      </w:pPr>
      <w:r w:rsidRPr="00B468C7">
        <w:rPr>
          <w:rFonts w:eastAsia="Times New Roman"/>
          <w:b/>
          <w:bCs w:val="0"/>
          <w:color w:val="000000"/>
          <w:spacing w:val="-8"/>
        </w:rPr>
        <w:t>г</w:t>
      </w:r>
      <w:r w:rsidRPr="00B468C7">
        <w:rPr>
          <w:rFonts w:eastAsia="Times New Roman"/>
          <w:b/>
          <w:bCs w:val="0"/>
          <w:color w:val="000000"/>
          <w:spacing w:val="-8"/>
          <w:lang w:val="en-US"/>
        </w:rPr>
        <w:t xml:space="preserve">. </w:t>
      </w:r>
      <w:r w:rsidRPr="00B468C7">
        <w:rPr>
          <w:rFonts w:eastAsia="Times New Roman"/>
          <w:b/>
          <w:bCs w:val="0"/>
          <w:color w:val="000000"/>
          <w:spacing w:val="-8"/>
        </w:rPr>
        <w:t>Махачкала</w:t>
      </w:r>
      <w:r w:rsidRPr="00B468C7">
        <w:rPr>
          <w:rFonts w:eastAsia="Times New Roman"/>
          <w:b/>
          <w:bCs w:val="0"/>
          <w:color w:val="000000"/>
          <w:spacing w:val="-8"/>
          <w:lang w:val="en-US"/>
        </w:rPr>
        <w:tab/>
      </w:r>
      <w:r w:rsidRPr="00B468C7">
        <w:rPr>
          <w:rFonts w:eastAsia="Times New Roman"/>
          <w:b/>
          <w:bCs w:val="0"/>
          <w:color w:val="000000"/>
          <w:spacing w:val="-8"/>
          <w:lang w:val="en-US"/>
        </w:rPr>
        <w:tab/>
      </w:r>
      <w:r w:rsidRPr="00B468C7">
        <w:rPr>
          <w:rFonts w:eastAsia="Times New Roman"/>
          <w:b/>
          <w:bCs w:val="0"/>
          <w:color w:val="000000"/>
          <w:spacing w:val="-8"/>
          <w:lang w:val="en-US"/>
        </w:rPr>
        <w:tab/>
      </w:r>
      <w:r w:rsidRPr="00B468C7">
        <w:rPr>
          <w:rFonts w:eastAsia="Times New Roman"/>
          <w:b/>
          <w:bCs w:val="0"/>
          <w:color w:val="000000"/>
          <w:spacing w:val="-8"/>
          <w:lang w:val="en-US"/>
        </w:rPr>
        <w:tab/>
      </w:r>
      <w:r w:rsidR="0072796E">
        <w:rPr>
          <w:rFonts w:eastAsia="Times New Roman"/>
          <w:b/>
          <w:bCs w:val="0"/>
          <w:color w:val="000000"/>
          <w:spacing w:val="-8"/>
          <w:lang w:val="en-US"/>
        </w:rPr>
        <w:tab/>
      </w:r>
      <w:r w:rsidRPr="00B468C7">
        <w:rPr>
          <w:rFonts w:eastAsia="Times New Roman"/>
          <w:b/>
          <w:bCs w:val="0"/>
          <w:color w:val="000000"/>
          <w:spacing w:val="-8"/>
          <w:lang w:val="en-US"/>
        </w:rPr>
        <w:tab/>
      </w:r>
      <w:r w:rsidRPr="00B468C7">
        <w:rPr>
          <w:rFonts w:eastAsia="Times New Roman"/>
          <w:b/>
          <w:bCs w:val="0"/>
          <w:color w:val="000000"/>
          <w:spacing w:val="-8"/>
          <w:lang w:val="en-US"/>
        </w:rPr>
        <w:tab/>
      </w:r>
      <w:r w:rsidRPr="00B468C7">
        <w:rPr>
          <w:rFonts w:eastAsia="Times New Roman"/>
          <w:b/>
          <w:bCs w:val="0"/>
          <w:color w:val="000000"/>
          <w:spacing w:val="-8"/>
          <w:lang w:val="en-US"/>
        </w:rPr>
        <w:tab/>
      </w:r>
      <w:r w:rsidRPr="00B468C7">
        <w:rPr>
          <w:rFonts w:eastAsia="Times New Roman"/>
          <w:b/>
          <w:bCs w:val="0"/>
          <w:color w:val="000000"/>
          <w:spacing w:val="-8"/>
          <w:lang w:val="en-US"/>
        </w:rPr>
        <w:tab/>
      </w:r>
      <w:r w:rsidR="00453B27">
        <w:rPr>
          <w:rFonts w:eastAsia="Times New Roman"/>
          <w:b/>
          <w:bCs w:val="0"/>
          <w:color w:val="000000"/>
          <w:spacing w:val="-8"/>
        </w:rPr>
        <w:t>______________</w:t>
      </w:r>
      <w:r w:rsidR="00B468C7" w:rsidRPr="00B468C7">
        <w:rPr>
          <w:rFonts w:eastAsia="Times New Roman"/>
          <w:b/>
          <w:bCs w:val="0"/>
          <w:color w:val="000000"/>
          <w:spacing w:val="-8"/>
          <w:lang w:val="en-US"/>
        </w:rPr>
        <w:t xml:space="preserve"> </w:t>
      </w:r>
      <w:r w:rsidR="00B468C7" w:rsidRPr="00B468C7">
        <w:rPr>
          <w:rFonts w:eastAsia="Times New Roman"/>
          <w:b/>
          <w:bCs w:val="0"/>
          <w:color w:val="000000"/>
          <w:spacing w:val="-8"/>
        </w:rPr>
        <w:t>г</w:t>
      </w:r>
      <w:r w:rsidR="00B468C7" w:rsidRPr="00B468C7">
        <w:rPr>
          <w:rFonts w:eastAsia="Times New Roman"/>
          <w:b/>
          <w:bCs w:val="0"/>
          <w:color w:val="000000"/>
          <w:spacing w:val="-8"/>
          <w:lang w:val="en-US"/>
        </w:rPr>
        <w:t>.</w:t>
      </w:r>
    </w:p>
    <w:p w14:paraId="4C4E910C" w14:textId="77777777" w:rsidR="002D51EB" w:rsidRPr="00B468C7" w:rsidRDefault="002D51EB">
      <w:pPr>
        <w:jc w:val="center"/>
        <w:textAlignment w:val="baseline"/>
        <w:rPr>
          <w:rFonts w:eastAsia="Times New Roman"/>
          <w:b/>
          <w:bCs w:val="0"/>
          <w:color w:val="000000"/>
          <w:spacing w:val="-8"/>
          <w:sz w:val="28"/>
          <w:szCs w:val="28"/>
          <w:lang w:val="en-US"/>
        </w:rPr>
      </w:pPr>
    </w:p>
    <w:p w14:paraId="7D1F58F7" w14:textId="0CAE5256" w:rsidR="002D51EB" w:rsidRDefault="00250A55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b/>
          <w:color w:val="000000"/>
        </w:rPr>
        <w:t>Частное учреждение дополнительного профессионального образования «Махачкалинский центр повышения квалификации – Академия «Каспий» (сокращенное наименование – Академия «Каспий»)</w:t>
      </w:r>
      <w:r>
        <w:rPr>
          <w:color w:val="000000"/>
        </w:rPr>
        <w:t>, именуемое в дальнейшем «Исполнитель», на основании лицензии № 9459 от 24 октября 2019 года, выданной Министерством образования и науки Республики Дагестан на бессрочный период, в лице директора Абидова Абида Абдуллаевича</w:t>
      </w:r>
      <w:r>
        <w:rPr>
          <w:rFonts w:eastAsia="Times New Roman"/>
          <w:bCs w:val="0"/>
          <w:color w:val="000000"/>
          <w:kern w:val="0"/>
        </w:rPr>
        <w:t>, действующего на основании Устава, адресует настоящую публичную оферту (далее по тексту – «Оферта») любому физическому лицу (далее по тексту – «Заказчик»/«Слушатель»), выразившему готовность воспользоваться услугами Исполнителя.</w:t>
      </w:r>
    </w:p>
    <w:p w14:paraId="36A4F33E" w14:textId="77777777" w:rsidR="002D51EB" w:rsidRDefault="002D51EB">
      <w:pPr>
        <w:shd w:val="clear" w:color="auto" w:fill="auto"/>
        <w:ind w:firstLine="426"/>
        <w:jc w:val="center"/>
        <w:textAlignment w:val="baseline"/>
        <w:outlineLvl w:val="2"/>
        <w:rPr>
          <w:rFonts w:eastAsia="Times New Roman"/>
          <w:b/>
          <w:bCs w:val="0"/>
          <w:color w:val="000000"/>
          <w:kern w:val="0"/>
        </w:rPr>
      </w:pPr>
    </w:p>
    <w:p w14:paraId="71146092" w14:textId="77777777" w:rsidR="002D51EB" w:rsidRDefault="00250A55">
      <w:pPr>
        <w:shd w:val="clear" w:color="auto" w:fill="auto"/>
        <w:spacing w:line="360" w:lineRule="auto"/>
        <w:ind w:firstLine="426"/>
        <w:jc w:val="center"/>
        <w:textAlignment w:val="baseline"/>
        <w:outlineLvl w:val="2"/>
        <w:rPr>
          <w:rFonts w:eastAsia="Times New Roman"/>
          <w:b/>
          <w:bCs w:val="0"/>
          <w:color w:val="000000"/>
          <w:kern w:val="0"/>
        </w:rPr>
      </w:pPr>
      <w:r>
        <w:rPr>
          <w:rFonts w:eastAsia="Times New Roman"/>
          <w:b/>
          <w:bCs w:val="0"/>
          <w:color w:val="000000"/>
          <w:kern w:val="0"/>
        </w:rPr>
        <w:t>1. Общие положения</w:t>
      </w:r>
    </w:p>
    <w:p w14:paraId="35C9B315" w14:textId="0225977A" w:rsidR="002D51EB" w:rsidRPr="005208B4" w:rsidRDefault="00250A55">
      <w:pPr>
        <w:ind w:firstLine="426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000000"/>
        </w:rPr>
        <w:t xml:space="preserve">1.1. Оферта является официальным предложением Исполнителя к заключению договора </w:t>
      </w:r>
      <w:r w:rsidR="00BB2485">
        <w:rPr>
          <w:rFonts w:eastAsia="Times New Roman"/>
          <w:color w:val="000000"/>
        </w:rPr>
        <w:t xml:space="preserve">об </w:t>
      </w:r>
      <w:r>
        <w:rPr>
          <w:rFonts w:eastAsia="Times New Roman"/>
          <w:color w:val="000000"/>
        </w:rPr>
        <w:t>оказани</w:t>
      </w:r>
      <w:r w:rsidR="00BB2485">
        <w:rPr>
          <w:rFonts w:eastAsia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 w:rsidR="00BB2485">
        <w:rPr>
          <w:rFonts w:eastAsia="Times New Roman"/>
          <w:color w:val="000000"/>
        </w:rPr>
        <w:t xml:space="preserve">платных </w:t>
      </w:r>
      <w:r>
        <w:rPr>
          <w:rFonts w:eastAsia="Times New Roman"/>
          <w:color w:val="000000"/>
        </w:rPr>
        <w:t xml:space="preserve">образовательных услуг </w:t>
      </w:r>
      <w:r w:rsidR="00BB2485">
        <w:rPr>
          <w:rFonts w:eastAsia="Times New Roman"/>
          <w:color w:val="000000"/>
        </w:rPr>
        <w:t>и</w:t>
      </w:r>
      <w:r w:rsidRPr="005208B4">
        <w:rPr>
          <w:rFonts w:eastAsia="Times New Roman"/>
          <w:color w:val="auto"/>
        </w:rPr>
        <w:t xml:space="preserve"> является публичной офертой (ст. 435 и ч.2 ст.437 ГК РФ), размещенной на сайте </w:t>
      </w:r>
      <w:r w:rsidR="005208B4" w:rsidRPr="005208B4">
        <w:rPr>
          <w:color w:val="auto"/>
        </w:rPr>
        <w:t>https://education.caspian.academy</w:t>
      </w:r>
      <w:r w:rsidR="00BB2485">
        <w:rPr>
          <w:color w:val="auto"/>
        </w:rPr>
        <w:t>.</w:t>
      </w:r>
    </w:p>
    <w:p w14:paraId="15E7F1CA" w14:textId="344D3E89" w:rsidR="002D51EB" w:rsidRDefault="00250A55">
      <w:pPr>
        <w:ind w:firstLine="426"/>
        <w:textAlignment w:val="baseline"/>
        <w:rPr>
          <w:rFonts w:eastAsia="Times New Roman"/>
          <w:color w:val="000000"/>
        </w:rPr>
      </w:pPr>
      <w:r w:rsidRPr="005208B4">
        <w:rPr>
          <w:rFonts w:eastAsia="Times New Roman"/>
          <w:color w:val="auto"/>
        </w:rPr>
        <w:t xml:space="preserve">1.2. Акцептом </w:t>
      </w:r>
      <w:r w:rsidR="00026195">
        <w:rPr>
          <w:rFonts w:eastAsia="Times New Roman"/>
          <w:color w:val="auto"/>
        </w:rPr>
        <w:t>О</w:t>
      </w:r>
      <w:r w:rsidRPr="005208B4">
        <w:rPr>
          <w:rFonts w:eastAsia="Times New Roman"/>
          <w:color w:val="auto"/>
        </w:rPr>
        <w:t>ферты признается перечисление Заказчиком денежных средств в счет оплаты услуг Исполнителя по реквизитам Исполнителя</w:t>
      </w:r>
      <w:r w:rsidR="00026195">
        <w:rPr>
          <w:rFonts w:eastAsia="Times New Roman"/>
          <w:color w:val="000000"/>
        </w:rPr>
        <w:t>, указанным в О</w:t>
      </w:r>
      <w:r>
        <w:rPr>
          <w:rFonts w:eastAsia="Times New Roman"/>
          <w:color w:val="000000"/>
        </w:rPr>
        <w:t>ферте (п. 3 ст. 438 ГК РФ).</w:t>
      </w:r>
    </w:p>
    <w:p w14:paraId="7E339EF5" w14:textId="259F2059" w:rsidR="002D51EB" w:rsidRDefault="00026195">
      <w:pPr>
        <w:ind w:firstLine="426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1.3. Осуществляя Акцепт О</w:t>
      </w:r>
      <w:r w:rsidR="00250A55">
        <w:rPr>
          <w:rFonts w:eastAsia="Times New Roman"/>
          <w:color w:val="000000"/>
        </w:rPr>
        <w:t>ферты, Заказчик гарантирует, что ознакомлен, соглашается, полностью и безоговорочно принимает все условия, которые изложены в тексте Оферты.</w:t>
      </w:r>
    </w:p>
    <w:p w14:paraId="5FCA5CED" w14:textId="56DDF6FC" w:rsidR="005076B2" w:rsidRDefault="00250A55">
      <w:pPr>
        <w:ind w:firstLine="426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1.4. </w:t>
      </w:r>
      <w:r w:rsidR="00D161C5">
        <w:rPr>
          <w:rFonts w:eastAsia="Times New Roman"/>
          <w:color w:val="000000"/>
        </w:rPr>
        <w:t xml:space="preserve">Акцепт Оферты подтверждает, что Заказчик, </w:t>
      </w:r>
      <w:r w:rsidR="002A489D">
        <w:rPr>
          <w:rFonts w:eastAsia="Times New Roman"/>
          <w:color w:val="000000"/>
        </w:rPr>
        <w:t>Слушатель (</w:t>
      </w:r>
      <w:r w:rsidR="00D161C5">
        <w:rPr>
          <w:rFonts w:eastAsia="Times New Roman"/>
          <w:color w:val="000000"/>
        </w:rPr>
        <w:t>Обучающийся) ознакомлены с</w:t>
      </w:r>
      <w:r w:rsidR="00026195">
        <w:rPr>
          <w:rFonts w:eastAsia="Times New Roman"/>
          <w:color w:val="000000"/>
        </w:rPr>
        <w:t>о следующими документами Исполнителя</w:t>
      </w:r>
      <w:r w:rsidR="005076B2">
        <w:rPr>
          <w:rFonts w:eastAsia="Times New Roman"/>
          <w:color w:val="000000"/>
        </w:rPr>
        <w:t>:</w:t>
      </w:r>
    </w:p>
    <w:p w14:paraId="218B10F7" w14:textId="24B420DE" w:rsidR="005076B2" w:rsidRDefault="005076B2">
      <w:pPr>
        <w:ind w:firstLine="426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1.4.1.</w:t>
      </w:r>
      <w:r w:rsidR="00AC106E">
        <w:rPr>
          <w:rFonts w:eastAsia="Times New Roman"/>
          <w:color w:val="000000"/>
        </w:rPr>
        <w:t xml:space="preserve"> </w:t>
      </w:r>
      <w:r w:rsidR="00860B46">
        <w:rPr>
          <w:rFonts w:eastAsia="Times New Roman"/>
          <w:color w:val="000000"/>
        </w:rPr>
        <w:t>у</w:t>
      </w:r>
      <w:r w:rsidR="00AC106E">
        <w:rPr>
          <w:rFonts w:eastAsia="Times New Roman"/>
          <w:color w:val="000000"/>
        </w:rPr>
        <w:t>ставом</w:t>
      </w:r>
      <w:r w:rsidR="00860B46">
        <w:rPr>
          <w:rFonts w:eastAsia="Times New Roman"/>
          <w:color w:val="000000"/>
        </w:rPr>
        <w:t>;</w:t>
      </w:r>
    </w:p>
    <w:p w14:paraId="2FA9AA5B" w14:textId="4847CB65" w:rsidR="004D75FB" w:rsidRDefault="002C390D" w:rsidP="00AC106E">
      <w:pPr>
        <w:ind w:firstLine="426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1.4.2. </w:t>
      </w:r>
      <w:r w:rsidR="00860B46">
        <w:rPr>
          <w:rFonts w:eastAsia="Times New Roman"/>
          <w:color w:val="000000"/>
        </w:rPr>
        <w:t>с</w:t>
      </w:r>
      <w:r w:rsidR="00AC106E" w:rsidRPr="00AC106E">
        <w:rPr>
          <w:rFonts w:eastAsia="Times New Roman"/>
          <w:color w:val="000000"/>
        </w:rPr>
        <w:t>видетельством о государственной регистрации</w:t>
      </w:r>
      <w:r w:rsidR="00860B46">
        <w:rPr>
          <w:rFonts w:eastAsia="Times New Roman"/>
          <w:color w:val="000000"/>
        </w:rPr>
        <w:t>;</w:t>
      </w:r>
    </w:p>
    <w:p w14:paraId="63798C44" w14:textId="713D0E45" w:rsidR="004D75FB" w:rsidRDefault="004D75FB" w:rsidP="00AC106E">
      <w:pPr>
        <w:ind w:firstLine="426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1.4.3. </w:t>
      </w:r>
      <w:r w:rsidR="00AC106E" w:rsidRPr="00AC106E">
        <w:rPr>
          <w:rFonts w:eastAsia="Times New Roman"/>
          <w:color w:val="000000"/>
        </w:rPr>
        <w:t>сведениями о дате предоставления и регистрационном номере лицензии на осуществление образовательной деятельности</w:t>
      </w:r>
      <w:r w:rsidR="00860B46">
        <w:rPr>
          <w:rFonts w:eastAsia="Times New Roman"/>
          <w:color w:val="000000"/>
        </w:rPr>
        <w:t>;</w:t>
      </w:r>
    </w:p>
    <w:p w14:paraId="6FE4D050" w14:textId="0CA153D5" w:rsidR="004D75FB" w:rsidRDefault="004D75FB" w:rsidP="00AC106E">
      <w:pPr>
        <w:ind w:firstLine="426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1.4.4. </w:t>
      </w:r>
      <w:r w:rsidR="00860B46">
        <w:rPr>
          <w:rFonts w:eastAsia="Times New Roman"/>
          <w:color w:val="000000"/>
        </w:rPr>
        <w:t>с</w:t>
      </w:r>
      <w:r w:rsidR="00AC106E" w:rsidRPr="00AC106E">
        <w:rPr>
          <w:rFonts w:eastAsia="Times New Roman"/>
          <w:color w:val="000000"/>
        </w:rPr>
        <w:t xml:space="preserve"> учебной документацией</w:t>
      </w:r>
      <w:r w:rsidR="00860B46">
        <w:rPr>
          <w:rFonts w:eastAsia="Times New Roman"/>
          <w:color w:val="000000"/>
        </w:rPr>
        <w:t>;</w:t>
      </w:r>
    </w:p>
    <w:p w14:paraId="01C6DFAD" w14:textId="0BA9F5CB" w:rsidR="002C390D" w:rsidRDefault="004D75FB">
      <w:pPr>
        <w:ind w:firstLine="426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1.4.5. </w:t>
      </w:r>
      <w:r w:rsidR="00860B46">
        <w:rPr>
          <w:rFonts w:eastAsia="Times New Roman"/>
          <w:color w:val="000000"/>
        </w:rPr>
        <w:t>д</w:t>
      </w:r>
      <w:r w:rsidR="00AC106E" w:rsidRPr="00AC106E">
        <w:rPr>
          <w:rFonts w:eastAsia="Times New Roman"/>
          <w:color w:val="000000"/>
        </w:rPr>
        <w:t xml:space="preserve">ругими </w:t>
      </w:r>
      <w:r w:rsidR="0025435F">
        <w:rPr>
          <w:rFonts w:eastAsia="Times New Roman"/>
          <w:color w:val="000000"/>
        </w:rPr>
        <w:t>локальными нормативными актами Исполнителя,</w:t>
      </w:r>
      <w:r w:rsidR="00AC106E" w:rsidRPr="00AC106E">
        <w:rPr>
          <w:rFonts w:eastAsia="Times New Roman"/>
          <w:color w:val="000000"/>
        </w:rPr>
        <w:t xml:space="preserve"> регламентирующими организацию и осуществление образовательной деятельности в образовательной организации</w:t>
      </w:r>
      <w:r>
        <w:rPr>
          <w:rFonts w:eastAsia="Times New Roman"/>
          <w:color w:val="000000"/>
        </w:rPr>
        <w:t>.</w:t>
      </w:r>
    </w:p>
    <w:p w14:paraId="1D660F46" w14:textId="3C99140E" w:rsidR="002D51EB" w:rsidRDefault="002C390D">
      <w:pPr>
        <w:ind w:firstLine="426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1.5.</w:t>
      </w:r>
      <w:r w:rsidR="00D161C5">
        <w:rPr>
          <w:rFonts w:eastAsia="Times New Roman"/>
          <w:color w:val="000000"/>
        </w:rPr>
        <w:t xml:space="preserve"> </w:t>
      </w:r>
      <w:r w:rsidR="00250A55">
        <w:rPr>
          <w:rFonts w:eastAsia="Times New Roman"/>
          <w:color w:val="000000"/>
        </w:rPr>
        <w:t>Оферта не требует подписания и скрепления печатями Исполнителя и Заказчика (далее по тексту — Стороны), сохраняя при этом юридическую силу (п.1 ст. 433, п.2 ст. 434 ГК).</w:t>
      </w:r>
      <w:r w:rsidR="00DC031E">
        <w:rPr>
          <w:rFonts w:eastAsia="Times New Roman"/>
          <w:color w:val="000000"/>
        </w:rPr>
        <w:t xml:space="preserve"> </w:t>
      </w:r>
      <w:r w:rsidR="00E01C6D">
        <w:rPr>
          <w:rFonts w:eastAsia="Times New Roman"/>
          <w:color w:val="000000"/>
        </w:rPr>
        <w:t xml:space="preserve">По запросу Заказчика Исполнитель обязан выдать ему подписанный и скрепленный печатью </w:t>
      </w:r>
      <w:r w:rsidR="004B22B7">
        <w:rPr>
          <w:rFonts w:eastAsia="Times New Roman"/>
          <w:color w:val="000000"/>
        </w:rPr>
        <w:t xml:space="preserve">экземпляр </w:t>
      </w:r>
      <w:r w:rsidR="00E01C6D">
        <w:rPr>
          <w:rFonts w:eastAsia="Times New Roman"/>
          <w:color w:val="000000"/>
        </w:rPr>
        <w:t>договор</w:t>
      </w:r>
      <w:r w:rsidR="004B22B7">
        <w:rPr>
          <w:rFonts w:eastAsia="Times New Roman"/>
          <w:color w:val="000000"/>
        </w:rPr>
        <w:t>а</w:t>
      </w:r>
      <w:r w:rsidR="00E01C6D">
        <w:rPr>
          <w:rFonts w:eastAsia="Times New Roman"/>
          <w:color w:val="000000"/>
        </w:rPr>
        <w:t xml:space="preserve"> Оферты.</w:t>
      </w:r>
    </w:p>
    <w:p w14:paraId="6F64A40D" w14:textId="1AFCF754" w:rsidR="002D51EB" w:rsidRDefault="00250A55">
      <w:pPr>
        <w:ind w:firstLine="426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</w:t>
      </w:r>
      <w:r w:rsidR="002C390D">
        <w:rPr>
          <w:rFonts w:eastAsia="Times New Roman"/>
          <w:color w:val="000000"/>
        </w:rPr>
        <w:t>6</w:t>
      </w:r>
      <w:r>
        <w:rPr>
          <w:rFonts w:eastAsia="Times New Roman"/>
          <w:color w:val="000000"/>
        </w:rPr>
        <w:t>. Отношения в области защиты прав потребителей регулируются Гражданским кодексом РФ, Законом «О защите прав потребителей» и принимаемыми в соответствии с ним иными федеральными законами и правовыми актами Российской Федерации.</w:t>
      </w:r>
    </w:p>
    <w:p w14:paraId="02F68CB3" w14:textId="4C1CFFFE" w:rsidR="002D51EB" w:rsidRDefault="00250A55">
      <w:pPr>
        <w:ind w:firstLine="426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</w:t>
      </w:r>
      <w:r w:rsidR="002C390D">
        <w:rPr>
          <w:rFonts w:eastAsia="Times New Roman"/>
          <w:color w:val="000000"/>
        </w:rPr>
        <w:t>7</w:t>
      </w:r>
      <w:r>
        <w:rPr>
          <w:rFonts w:eastAsia="Times New Roman"/>
          <w:color w:val="000000"/>
        </w:rPr>
        <w:t xml:space="preserve">. Исполнитель оставляет за собой право вносить изменения в </w:t>
      </w:r>
      <w:r w:rsidR="002A489D">
        <w:rPr>
          <w:rFonts w:eastAsia="Times New Roman"/>
          <w:color w:val="000000"/>
        </w:rPr>
        <w:t>О</w:t>
      </w:r>
      <w:r>
        <w:rPr>
          <w:rFonts w:eastAsia="Times New Roman"/>
          <w:color w:val="000000"/>
        </w:rPr>
        <w:t>ферту, в связи с чем, Заказчик обязуется регулярно отслеживать изменения в Оферте, размещенной на сайте Исполнителя. Новые условия Оферты вступают в силу с момента их публикации на сайте Исполнителя.</w:t>
      </w:r>
    </w:p>
    <w:p w14:paraId="478059D0" w14:textId="457F4D4A" w:rsidR="002D51EB" w:rsidRDefault="00250A55">
      <w:pPr>
        <w:ind w:firstLine="426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</w:t>
      </w:r>
      <w:r w:rsidR="002C390D">
        <w:rPr>
          <w:rFonts w:eastAsia="Times New Roman"/>
          <w:color w:val="000000"/>
        </w:rPr>
        <w:t>8</w:t>
      </w:r>
      <w:r>
        <w:rPr>
          <w:rFonts w:eastAsia="Times New Roman"/>
          <w:color w:val="000000"/>
        </w:rPr>
        <w:t xml:space="preserve">. В случае, если «Заказчик» и «Слушатель» представлены одним лицом, обязанности «Заказчика» по </w:t>
      </w:r>
      <w:r w:rsidR="00D161C5">
        <w:rPr>
          <w:rFonts w:eastAsia="Times New Roman"/>
          <w:color w:val="000000"/>
        </w:rPr>
        <w:t>Оферте</w:t>
      </w:r>
      <w:r>
        <w:rPr>
          <w:rFonts w:eastAsia="Times New Roman"/>
          <w:color w:val="000000"/>
        </w:rPr>
        <w:t xml:space="preserve"> исполняет «Слушатель».</w:t>
      </w:r>
    </w:p>
    <w:p w14:paraId="22024F8B" w14:textId="77777777" w:rsidR="002D51EB" w:rsidRDefault="002D51EB">
      <w:pPr>
        <w:shd w:val="clear" w:color="auto" w:fill="auto"/>
        <w:ind w:firstLine="426"/>
        <w:jc w:val="center"/>
        <w:textAlignment w:val="baseline"/>
        <w:outlineLvl w:val="2"/>
        <w:rPr>
          <w:rFonts w:eastAsia="Times New Roman"/>
          <w:b/>
          <w:bCs w:val="0"/>
          <w:color w:val="000000"/>
          <w:kern w:val="0"/>
        </w:rPr>
      </w:pPr>
    </w:p>
    <w:p w14:paraId="4DB23CD8" w14:textId="77777777" w:rsidR="002D51EB" w:rsidRDefault="00250A55">
      <w:pPr>
        <w:shd w:val="clear" w:color="auto" w:fill="auto"/>
        <w:spacing w:line="360" w:lineRule="auto"/>
        <w:ind w:firstLine="426"/>
        <w:jc w:val="center"/>
        <w:textAlignment w:val="baseline"/>
        <w:outlineLvl w:val="2"/>
        <w:rPr>
          <w:rFonts w:eastAsia="Times New Roman"/>
          <w:b/>
          <w:bCs w:val="0"/>
          <w:color w:val="000000"/>
          <w:kern w:val="0"/>
        </w:rPr>
      </w:pPr>
      <w:r>
        <w:rPr>
          <w:rFonts w:eastAsia="Times New Roman"/>
          <w:b/>
          <w:bCs w:val="0"/>
          <w:color w:val="000000"/>
          <w:kern w:val="0"/>
        </w:rPr>
        <w:t>2. Предмет Оферты</w:t>
      </w:r>
    </w:p>
    <w:p w14:paraId="49D510E5" w14:textId="30AE5D68" w:rsidR="002D51EB" w:rsidRPr="005208B4" w:rsidRDefault="00250A55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auto"/>
          <w:kern w:val="0"/>
        </w:rPr>
      </w:pPr>
      <w:r>
        <w:rPr>
          <w:rFonts w:eastAsia="Times New Roman"/>
          <w:bCs w:val="0"/>
          <w:color w:val="000000"/>
          <w:kern w:val="0"/>
        </w:rPr>
        <w:t>2.1. Исполнитель обязуется оказать платные образовательные услуги по программ</w:t>
      </w:r>
      <w:r w:rsidR="00BB6BB1">
        <w:rPr>
          <w:rFonts w:eastAsia="Times New Roman"/>
          <w:bCs w:val="0"/>
          <w:color w:val="000000"/>
          <w:kern w:val="0"/>
        </w:rPr>
        <w:t>е</w:t>
      </w:r>
      <w:r>
        <w:rPr>
          <w:rFonts w:eastAsia="Times New Roman"/>
          <w:bCs w:val="0"/>
          <w:color w:val="000000"/>
          <w:kern w:val="0"/>
        </w:rPr>
        <w:t xml:space="preserve"> </w:t>
      </w:r>
      <w:r w:rsidR="00453B27">
        <w:rPr>
          <w:rFonts w:eastAsia="Times New Roman"/>
          <w:bCs w:val="0"/>
          <w:color w:val="000000"/>
          <w:kern w:val="0"/>
        </w:rPr>
        <w:t>_____________________________________________________________________</w:t>
      </w:r>
      <w:r w:rsidR="00006F8F">
        <w:rPr>
          <w:rFonts w:eastAsia="Times New Roman"/>
          <w:bCs w:val="0"/>
          <w:color w:val="auto"/>
          <w:kern w:val="0"/>
        </w:rPr>
        <w:t xml:space="preserve"> </w:t>
      </w:r>
      <w:r w:rsidRPr="005208B4">
        <w:rPr>
          <w:rFonts w:eastAsia="Times New Roman"/>
          <w:bCs w:val="0"/>
          <w:color w:val="auto"/>
          <w:kern w:val="0"/>
        </w:rPr>
        <w:t xml:space="preserve">(далее – программа обучения), выбранной самостоятельно Заказчиком посредством сайта </w:t>
      </w:r>
      <w:hyperlink r:id="rId7" w:history="1">
        <w:r w:rsidR="004D4069" w:rsidRPr="001B499D">
          <w:rPr>
            <w:rStyle w:val="a5"/>
          </w:rPr>
          <w:t>https://education.caspian.academy</w:t>
        </w:r>
      </w:hyperlink>
      <w:r w:rsidR="00006F8F">
        <w:rPr>
          <w:color w:val="auto"/>
        </w:rPr>
        <w:t>.</w:t>
      </w:r>
      <w:r w:rsidR="004D4069">
        <w:rPr>
          <w:color w:val="auto"/>
        </w:rPr>
        <w:t xml:space="preserve"> Нормативный срок освоения по программе обучения составляет </w:t>
      </w:r>
      <w:r w:rsidR="00453B27" w:rsidRPr="00453B27">
        <w:rPr>
          <w:color w:val="auto"/>
        </w:rPr>
        <w:t>______________ часов</w:t>
      </w:r>
      <w:r w:rsidR="00BB6BB1">
        <w:rPr>
          <w:color w:val="auto"/>
        </w:rPr>
        <w:t>.</w:t>
      </w:r>
    </w:p>
    <w:p w14:paraId="0DF606A6" w14:textId="77777777" w:rsidR="002D51EB" w:rsidRPr="005208B4" w:rsidRDefault="00250A55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auto"/>
          <w:kern w:val="0"/>
        </w:rPr>
      </w:pPr>
      <w:r w:rsidRPr="005208B4">
        <w:rPr>
          <w:color w:val="auto"/>
        </w:rPr>
        <w:t>Форма обучения: заочная с применением дистанционных образовательных технологий.</w:t>
      </w:r>
    </w:p>
    <w:p w14:paraId="3269BF89" w14:textId="44DE35FA" w:rsidR="002D51EB" w:rsidRDefault="00250A55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 w:rsidRPr="005208B4">
        <w:rPr>
          <w:rFonts w:eastAsia="Times New Roman"/>
          <w:bCs w:val="0"/>
          <w:color w:val="auto"/>
          <w:kern w:val="0"/>
        </w:rPr>
        <w:t xml:space="preserve">2.2. Оказание услуг по Оферте производится Исполнителем на основании </w:t>
      </w:r>
      <w:r w:rsidR="00245DA3">
        <w:rPr>
          <w:rFonts w:eastAsia="Times New Roman"/>
          <w:bCs w:val="0"/>
          <w:color w:val="auto"/>
          <w:kern w:val="0"/>
        </w:rPr>
        <w:t>введенных регистрационных данных</w:t>
      </w:r>
      <w:r w:rsidR="00495E45">
        <w:rPr>
          <w:rFonts w:eastAsia="Times New Roman"/>
          <w:bCs w:val="0"/>
          <w:color w:val="auto"/>
          <w:kern w:val="0"/>
        </w:rPr>
        <w:t xml:space="preserve"> на </w:t>
      </w:r>
      <w:r w:rsidRPr="005208B4">
        <w:rPr>
          <w:rFonts w:eastAsia="Times New Roman"/>
          <w:bCs w:val="0"/>
          <w:color w:val="auto"/>
          <w:kern w:val="0"/>
        </w:rPr>
        <w:t xml:space="preserve">обучение и предоплаты </w:t>
      </w:r>
      <w:r>
        <w:rPr>
          <w:rFonts w:eastAsia="Times New Roman"/>
          <w:bCs w:val="0"/>
          <w:color w:val="000000"/>
          <w:kern w:val="0"/>
        </w:rPr>
        <w:t>выбранной программы обучения</w:t>
      </w:r>
      <w:r w:rsidR="00245DA3">
        <w:rPr>
          <w:rFonts w:eastAsia="Times New Roman"/>
          <w:bCs w:val="0"/>
          <w:color w:val="000000"/>
          <w:kern w:val="0"/>
        </w:rPr>
        <w:t xml:space="preserve"> Заказчиком</w:t>
      </w:r>
      <w:r>
        <w:rPr>
          <w:rFonts w:eastAsia="Times New Roman"/>
          <w:bCs w:val="0"/>
          <w:color w:val="000000"/>
          <w:kern w:val="0"/>
        </w:rPr>
        <w:t>.</w:t>
      </w:r>
    </w:p>
    <w:p w14:paraId="739D2550" w14:textId="77777777" w:rsidR="00595E2B" w:rsidRDefault="00595E2B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</w:p>
    <w:p w14:paraId="2612F025" w14:textId="77777777" w:rsidR="002D51EB" w:rsidRDefault="00250A55">
      <w:pPr>
        <w:shd w:val="clear" w:color="auto" w:fill="auto"/>
        <w:spacing w:line="360" w:lineRule="auto"/>
        <w:ind w:firstLine="426"/>
        <w:jc w:val="center"/>
        <w:textAlignment w:val="baseline"/>
        <w:outlineLvl w:val="2"/>
        <w:rPr>
          <w:rFonts w:eastAsia="Times New Roman"/>
          <w:b/>
          <w:bCs w:val="0"/>
          <w:color w:val="000000"/>
          <w:kern w:val="0"/>
        </w:rPr>
      </w:pPr>
      <w:r>
        <w:rPr>
          <w:rFonts w:eastAsia="Times New Roman"/>
          <w:b/>
          <w:bCs w:val="0"/>
          <w:color w:val="000000"/>
          <w:kern w:val="0"/>
        </w:rPr>
        <w:t>3. Срок Акцепта, срок действия Оферты</w:t>
      </w:r>
    </w:p>
    <w:p w14:paraId="3F93871F" w14:textId="77777777" w:rsidR="002D51EB" w:rsidRDefault="00250A55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3.1. Срок для совершения Акцепта Оферты Заказчиком является неограниченным.</w:t>
      </w:r>
    </w:p>
    <w:p w14:paraId="19B37546" w14:textId="3D497E1D" w:rsidR="002D51EB" w:rsidRDefault="00250A55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3.2. Оферта вступает в силу с момента совершения Акцепта и действует до полного исполнения Сторонами своих обязательств.</w:t>
      </w:r>
    </w:p>
    <w:p w14:paraId="14A6BD13" w14:textId="24638A0B" w:rsidR="002D51EB" w:rsidRDefault="00250A55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3.3. Оферта остается в силе в случае изменения реквизитов Сторон, изменением организационно-правовой формы и в иных случаях.</w:t>
      </w:r>
    </w:p>
    <w:p w14:paraId="5BB02FAF" w14:textId="5263F76A" w:rsidR="002D51EB" w:rsidRDefault="00250A55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3.4. Признание судом недействительности какого-либо положения Оферты не влечет за собой недействительность остальных положений.</w:t>
      </w:r>
    </w:p>
    <w:p w14:paraId="660EA357" w14:textId="77777777" w:rsidR="002D51EB" w:rsidRDefault="002D51EB">
      <w:pPr>
        <w:shd w:val="clear" w:color="auto" w:fill="auto"/>
        <w:ind w:firstLine="426"/>
        <w:jc w:val="center"/>
        <w:textAlignment w:val="baseline"/>
        <w:outlineLvl w:val="2"/>
        <w:rPr>
          <w:rFonts w:eastAsia="Times New Roman"/>
          <w:b/>
          <w:bCs w:val="0"/>
          <w:color w:val="000000"/>
          <w:kern w:val="0"/>
        </w:rPr>
      </w:pPr>
    </w:p>
    <w:p w14:paraId="5A9D3F15" w14:textId="3091EEA6" w:rsidR="002D51EB" w:rsidRDefault="00250A55">
      <w:pPr>
        <w:shd w:val="clear" w:color="auto" w:fill="auto"/>
        <w:spacing w:line="360" w:lineRule="auto"/>
        <w:ind w:firstLine="426"/>
        <w:jc w:val="center"/>
        <w:textAlignment w:val="baseline"/>
        <w:outlineLvl w:val="2"/>
        <w:rPr>
          <w:rFonts w:eastAsia="Times New Roman"/>
          <w:b/>
          <w:bCs w:val="0"/>
          <w:color w:val="000000"/>
          <w:kern w:val="0"/>
        </w:rPr>
      </w:pPr>
      <w:r>
        <w:rPr>
          <w:rFonts w:eastAsia="Times New Roman"/>
          <w:b/>
          <w:bCs w:val="0"/>
          <w:color w:val="000000"/>
          <w:kern w:val="0"/>
        </w:rPr>
        <w:t xml:space="preserve">4. Права и </w:t>
      </w:r>
      <w:r w:rsidR="006F4021">
        <w:rPr>
          <w:rFonts w:eastAsia="Times New Roman"/>
          <w:b/>
          <w:bCs w:val="0"/>
          <w:color w:val="000000"/>
          <w:kern w:val="0"/>
        </w:rPr>
        <w:t>обязанности С</w:t>
      </w:r>
      <w:r>
        <w:rPr>
          <w:rFonts w:eastAsia="Times New Roman"/>
          <w:b/>
          <w:bCs w:val="0"/>
          <w:color w:val="000000"/>
          <w:kern w:val="0"/>
        </w:rPr>
        <w:t>торон</w:t>
      </w:r>
    </w:p>
    <w:p w14:paraId="5D89F9D8" w14:textId="77777777" w:rsidR="002D51EB" w:rsidRDefault="00250A55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4.1. Исполнитель обязуется:</w:t>
      </w:r>
    </w:p>
    <w:p w14:paraId="1142BEEB" w14:textId="48A4F50F" w:rsidR="002D51EB" w:rsidRDefault="00250A55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4.1.1. В согласованные Сторонами сроки оказать услуги надлежащим образом, в соответствии с условиями Оферты.</w:t>
      </w:r>
    </w:p>
    <w:p w14:paraId="48A302FB" w14:textId="77777777" w:rsidR="002D51EB" w:rsidRDefault="00250A55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4.1.2. После осуществления оплаты за услуги зачислить Заказчика в качестве Слушателя и предоставить ему доступ к информационным и учебным материалам по выбранной им программе обучения (обучающим видео-урокам, презентациям, электронной библиотеке, нормативно-правовым актам и типовым документам и др.), на срок, равный продолжительности обучения.</w:t>
      </w:r>
    </w:p>
    <w:p w14:paraId="30B62735" w14:textId="77777777" w:rsidR="002D51EB" w:rsidRDefault="00250A55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4.1.3. Обеспечить Слушателю предусмотренные программой обучения условия ее освоения.</w:t>
      </w:r>
    </w:p>
    <w:p w14:paraId="570AF5CB" w14:textId="5596952B" w:rsidR="002D51EB" w:rsidRDefault="00250A55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4.1.4. Не разглашать конфиденциальную информацию и данные, предоставленные Заказчиком в связи с исполнением Оферты.</w:t>
      </w:r>
    </w:p>
    <w:p w14:paraId="5A8448E8" w14:textId="15A089C8" w:rsidR="002D51EB" w:rsidRDefault="00250A55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4.1.5. Не менять стоимость оплаченных услуг для Заказчика в случае, если тот уже принял условия Исполнителя и произвел оплату услуг в установленном Офертой порядке.</w:t>
      </w:r>
    </w:p>
    <w:p w14:paraId="1FEDD628" w14:textId="09180FD8" w:rsidR="002D51EB" w:rsidRDefault="00250A55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4.1.6. При выполнении Слушателем всех требований учебного плана и программы обучения провести итоговую аттестацию и, в случае успешной сдачи, выдать Слушателю: по дополнительн</w:t>
      </w:r>
      <w:r w:rsidR="009409AA">
        <w:rPr>
          <w:rFonts w:eastAsia="Times New Roman"/>
          <w:bCs w:val="0"/>
          <w:color w:val="000000"/>
          <w:kern w:val="0"/>
        </w:rPr>
        <w:t>ой</w:t>
      </w:r>
      <w:r>
        <w:rPr>
          <w:rFonts w:eastAsia="Times New Roman"/>
          <w:bCs w:val="0"/>
          <w:color w:val="000000"/>
          <w:kern w:val="0"/>
        </w:rPr>
        <w:t xml:space="preserve"> профессиональн</w:t>
      </w:r>
      <w:r w:rsidR="009409AA">
        <w:rPr>
          <w:rFonts w:eastAsia="Times New Roman"/>
          <w:bCs w:val="0"/>
          <w:color w:val="000000"/>
          <w:kern w:val="0"/>
        </w:rPr>
        <w:t>ой</w:t>
      </w:r>
      <w:r>
        <w:rPr>
          <w:rFonts w:eastAsia="Times New Roman"/>
          <w:bCs w:val="0"/>
          <w:color w:val="000000"/>
          <w:kern w:val="0"/>
        </w:rPr>
        <w:t xml:space="preserve"> программ</w:t>
      </w:r>
      <w:r w:rsidR="009409AA">
        <w:rPr>
          <w:rFonts w:eastAsia="Times New Roman"/>
          <w:bCs w:val="0"/>
          <w:color w:val="000000"/>
          <w:kern w:val="0"/>
        </w:rPr>
        <w:t>е</w:t>
      </w:r>
      <w:r>
        <w:rPr>
          <w:rFonts w:eastAsia="Times New Roman"/>
          <w:bCs w:val="0"/>
          <w:color w:val="000000"/>
          <w:kern w:val="0"/>
        </w:rPr>
        <w:t xml:space="preserve"> - удостоверение о повышении квалификации и (или) диплом о профессиональной переподготовке; по </w:t>
      </w:r>
      <w:r w:rsidR="009409AA">
        <w:rPr>
          <w:rFonts w:eastAsia="Times New Roman"/>
          <w:bCs w:val="0"/>
          <w:color w:val="000000"/>
          <w:kern w:val="0"/>
        </w:rPr>
        <w:t xml:space="preserve">основной </w:t>
      </w:r>
      <w:r>
        <w:rPr>
          <w:rFonts w:eastAsia="Times New Roman"/>
          <w:bCs w:val="0"/>
          <w:color w:val="000000"/>
          <w:kern w:val="0"/>
        </w:rPr>
        <w:t>программ</w:t>
      </w:r>
      <w:r w:rsidR="009409AA">
        <w:rPr>
          <w:rFonts w:eastAsia="Times New Roman"/>
          <w:bCs w:val="0"/>
          <w:color w:val="000000"/>
          <w:kern w:val="0"/>
        </w:rPr>
        <w:t>е</w:t>
      </w:r>
      <w:r>
        <w:rPr>
          <w:rFonts w:eastAsia="Times New Roman"/>
          <w:bCs w:val="0"/>
          <w:color w:val="000000"/>
          <w:kern w:val="0"/>
        </w:rPr>
        <w:t xml:space="preserve"> профессионального обучения - свидетельство о профессии рабочего, должности служащего. Слушателю, не прошедшему итоговую аттестацию в максимальный срок освоения программы или получившему на итоговой аттестации неудовлетворительные результаты документ о квалиф</w:t>
      </w:r>
      <w:bookmarkStart w:id="0" w:name="_GoBack"/>
      <w:bookmarkEnd w:id="0"/>
      <w:r>
        <w:rPr>
          <w:rFonts w:eastAsia="Times New Roman"/>
          <w:bCs w:val="0"/>
          <w:color w:val="000000"/>
          <w:kern w:val="0"/>
        </w:rPr>
        <w:t>икации не оформляется. Ему выдается Справка об обучении по образцу, самостоятельно устанавливаемому Исполнителем (часть 12 статьи 60 Федерального закона от 29 декабря 2012 г. N 273-ФЗ «Об образовании в Российской Федерации»).</w:t>
      </w:r>
    </w:p>
    <w:p w14:paraId="21FDA6FA" w14:textId="77777777" w:rsidR="002D51EB" w:rsidRDefault="00250A55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4.2. Исполнитель вправе:</w:t>
      </w:r>
    </w:p>
    <w:p w14:paraId="1AFB89FB" w14:textId="77777777" w:rsidR="002D51EB" w:rsidRDefault="00250A55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4.2.1. Самостоятельно организовывать и осуществлять образовательный процесс, устанавливать системы оценок, формы, порядок и периодичность проведения промежуточной или итоговой аттестации Слушателя.</w:t>
      </w:r>
    </w:p>
    <w:p w14:paraId="3EE92EC3" w14:textId="77777777" w:rsidR="002D51EB" w:rsidRDefault="00250A55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4.2.2. 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 и локальными нормативными актами Исполнителя.</w:t>
      </w:r>
    </w:p>
    <w:p w14:paraId="12B3BABF" w14:textId="2ABA049C" w:rsidR="002D51EB" w:rsidRDefault="00250A55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 xml:space="preserve">4.2.3. Требовать от Слушателя соблюдения положений Устава, </w:t>
      </w:r>
      <w:r w:rsidR="004A6126">
        <w:rPr>
          <w:rFonts w:eastAsia="Times New Roman"/>
          <w:bCs w:val="0"/>
          <w:color w:val="000000"/>
          <w:kern w:val="0"/>
        </w:rPr>
        <w:t>локальных нормативных актов Исполнителя, содержащих нормы, регулирующие образовательные отношения</w:t>
      </w:r>
      <w:r>
        <w:rPr>
          <w:rFonts w:eastAsia="Times New Roman"/>
          <w:bCs w:val="0"/>
          <w:color w:val="000000"/>
          <w:kern w:val="0"/>
        </w:rPr>
        <w:t>, а от Заказчика — надлежащего выполнения принятых на себя обязательств.</w:t>
      </w:r>
    </w:p>
    <w:p w14:paraId="140FE4F1" w14:textId="475056F7" w:rsidR="002D51EB" w:rsidRDefault="00250A55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4.2.4. Досрочно отчислить Слушателя за невыполнение учебного плана, нарушение Устава, Правил внутреннего распорядка Заказчика, а также в случае неисполнения или несвоевременного исполнения обязательств Заказчика по Оферте.</w:t>
      </w:r>
    </w:p>
    <w:p w14:paraId="40CEA3D4" w14:textId="77777777" w:rsidR="002D51EB" w:rsidRDefault="00250A55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4.3. Заказчик обязуется:</w:t>
      </w:r>
    </w:p>
    <w:p w14:paraId="526FD149" w14:textId="77777777" w:rsidR="002D51EB" w:rsidRDefault="00250A55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4.3.1. Своевременно оплачивать Исполнителю стоимость оказываемых услуг в порядке и размере установленными Исполнителем, а также по запросу Исполнителя предоставлять платежные документы, подтверждающие оплату.</w:t>
      </w:r>
    </w:p>
    <w:p w14:paraId="26BCAC1F" w14:textId="4DEE5636" w:rsidR="002D51EB" w:rsidRDefault="00250A55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4.3.2. Предоставить Исполнителю все сведения и данные, необходимые для выполнения своих обязательств по Оферте.</w:t>
      </w:r>
    </w:p>
    <w:p w14:paraId="2F23E97E" w14:textId="5F335C80" w:rsidR="002D51EB" w:rsidRDefault="00250A55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 xml:space="preserve">4.3.3. Не разглашать конфиденциальную информацию и иные данные, предоставленные Исполнителем в связи с исполнением </w:t>
      </w:r>
      <w:r w:rsidR="007A6918">
        <w:rPr>
          <w:rFonts w:eastAsia="Times New Roman"/>
          <w:bCs w:val="0"/>
          <w:color w:val="000000"/>
          <w:kern w:val="0"/>
        </w:rPr>
        <w:t>О</w:t>
      </w:r>
      <w:r>
        <w:rPr>
          <w:rFonts w:eastAsia="Times New Roman"/>
          <w:bCs w:val="0"/>
          <w:color w:val="000000"/>
          <w:kern w:val="0"/>
        </w:rPr>
        <w:t>ферты.</w:t>
      </w:r>
    </w:p>
    <w:p w14:paraId="0FC16483" w14:textId="5A70079D" w:rsidR="002D51EB" w:rsidRDefault="00250A55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lastRenderedPageBreak/>
        <w:t>4.3.4. Не передавать учебно-методические материалы Исполнителя, иную информацию и электронные ресурсы, а также выполненные практические задания и комментарии преподавателя, предоставляемые в процессе обучения, третьим лицам, не использовать их ни в каких целях, кроме как для получения Слушателем образовательных услуг в рамках Оферты.</w:t>
      </w:r>
    </w:p>
    <w:p w14:paraId="0939B1FC" w14:textId="5020240C" w:rsidR="002D51EB" w:rsidRDefault="00250A55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4.3.5. Соблюдать требования и правила, указанные Исполнителем в ходе обучения, соблюдать дисциплину и общепринятые нормы поведения</w:t>
      </w:r>
      <w:r w:rsidR="0099224A">
        <w:rPr>
          <w:rFonts w:eastAsia="Times New Roman"/>
          <w:bCs w:val="0"/>
          <w:color w:val="000000"/>
          <w:kern w:val="0"/>
        </w:rPr>
        <w:t>.</w:t>
      </w:r>
      <w:r>
        <w:rPr>
          <w:rFonts w:eastAsia="Times New Roman"/>
          <w:bCs w:val="0"/>
          <w:color w:val="000000"/>
          <w:kern w:val="0"/>
        </w:rPr>
        <w:t xml:space="preserve"> </w:t>
      </w:r>
      <w:r w:rsidR="0099224A">
        <w:rPr>
          <w:rFonts w:eastAsia="Times New Roman"/>
          <w:bCs w:val="0"/>
          <w:color w:val="000000"/>
          <w:kern w:val="0"/>
        </w:rPr>
        <w:t>О</w:t>
      </w:r>
      <w:r>
        <w:rPr>
          <w:rFonts w:eastAsia="Times New Roman"/>
          <w:bCs w:val="0"/>
          <w:color w:val="000000"/>
          <w:kern w:val="0"/>
        </w:rPr>
        <w:t>знакомиться с Уставом Исполнителя, лицензией,</w:t>
      </w:r>
      <w:r w:rsidR="004A6126" w:rsidRPr="004A6126">
        <w:rPr>
          <w:rFonts w:eastAsia="Times New Roman"/>
          <w:bCs w:val="0"/>
          <w:color w:val="000000"/>
          <w:kern w:val="0"/>
        </w:rPr>
        <w:t xml:space="preserve"> локальны</w:t>
      </w:r>
      <w:r w:rsidR="004A6126">
        <w:rPr>
          <w:rFonts w:eastAsia="Times New Roman"/>
          <w:bCs w:val="0"/>
          <w:color w:val="000000"/>
          <w:kern w:val="0"/>
        </w:rPr>
        <w:t>ми</w:t>
      </w:r>
      <w:r w:rsidR="004A6126" w:rsidRPr="004A6126">
        <w:rPr>
          <w:rFonts w:eastAsia="Times New Roman"/>
          <w:bCs w:val="0"/>
          <w:color w:val="000000"/>
          <w:kern w:val="0"/>
        </w:rPr>
        <w:t xml:space="preserve"> нормативны</w:t>
      </w:r>
      <w:r w:rsidR="004A6126">
        <w:rPr>
          <w:rFonts w:eastAsia="Times New Roman"/>
          <w:bCs w:val="0"/>
          <w:color w:val="000000"/>
          <w:kern w:val="0"/>
        </w:rPr>
        <w:t>ми</w:t>
      </w:r>
      <w:r w:rsidR="004A6126" w:rsidRPr="004A6126">
        <w:rPr>
          <w:rFonts w:eastAsia="Times New Roman"/>
          <w:bCs w:val="0"/>
          <w:color w:val="000000"/>
          <w:kern w:val="0"/>
        </w:rPr>
        <w:t xml:space="preserve"> акт</w:t>
      </w:r>
      <w:r w:rsidR="004A6126">
        <w:rPr>
          <w:rFonts w:eastAsia="Times New Roman"/>
          <w:bCs w:val="0"/>
          <w:color w:val="000000"/>
          <w:kern w:val="0"/>
        </w:rPr>
        <w:t>ами</w:t>
      </w:r>
      <w:r w:rsidR="004A6126" w:rsidRPr="004A6126">
        <w:rPr>
          <w:rFonts w:eastAsia="Times New Roman"/>
          <w:bCs w:val="0"/>
          <w:color w:val="000000"/>
          <w:kern w:val="0"/>
        </w:rPr>
        <w:t xml:space="preserve"> Исполнителя, содержащи</w:t>
      </w:r>
      <w:r w:rsidR="004A6126">
        <w:rPr>
          <w:rFonts w:eastAsia="Times New Roman"/>
          <w:bCs w:val="0"/>
          <w:color w:val="000000"/>
          <w:kern w:val="0"/>
        </w:rPr>
        <w:t>ми</w:t>
      </w:r>
      <w:r w:rsidR="004A6126" w:rsidRPr="004A6126">
        <w:rPr>
          <w:rFonts w:eastAsia="Times New Roman"/>
          <w:bCs w:val="0"/>
          <w:color w:val="000000"/>
          <w:kern w:val="0"/>
        </w:rPr>
        <w:t xml:space="preserve"> нормы, регулирующие образовательные отношения</w:t>
      </w:r>
      <w:r>
        <w:rPr>
          <w:rFonts w:eastAsia="Times New Roman"/>
          <w:bCs w:val="0"/>
          <w:color w:val="000000"/>
          <w:kern w:val="0"/>
        </w:rPr>
        <w:t>, размещенными на сайте http://</w:t>
      </w:r>
      <w:r>
        <w:rPr>
          <w:rFonts w:eastAsia="Times New Roman"/>
          <w:bCs w:val="0"/>
          <w:color w:val="000000"/>
          <w:kern w:val="0"/>
          <w:lang w:val="en-US"/>
        </w:rPr>
        <w:t>center</w:t>
      </w:r>
      <w:r>
        <w:rPr>
          <w:rFonts w:eastAsia="Times New Roman"/>
          <w:bCs w:val="0"/>
          <w:color w:val="000000"/>
          <w:kern w:val="0"/>
        </w:rPr>
        <w:t>-</w:t>
      </w:r>
      <w:r>
        <w:rPr>
          <w:rFonts w:eastAsia="Times New Roman"/>
          <w:bCs w:val="0"/>
          <w:color w:val="000000"/>
          <w:kern w:val="0"/>
          <w:lang w:val="en-US"/>
        </w:rPr>
        <w:t>edu</w:t>
      </w:r>
      <w:r>
        <w:rPr>
          <w:rFonts w:eastAsia="Times New Roman"/>
          <w:bCs w:val="0"/>
          <w:color w:val="000000"/>
          <w:kern w:val="0"/>
        </w:rPr>
        <w:t>.</w:t>
      </w:r>
      <w:r>
        <w:rPr>
          <w:rFonts w:eastAsia="Times New Roman"/>
          <w:bCs w:val="0"/>
          <w:color w:val="000000"/>
          <w:kern w:val="0"/>
          <w:lang w:val="en-US"/>
        </w:rPr>
        <w:t>com</w:t>
      </w:r>
      <w:r>
        <w:rPr>
          <w:rFonts w:eastAsia="Times New Roman"/>
          <w:bCs w:val="0"/>
          <w:color w:val="000000"/>
          <w:kern w:val="0"/>
        </w:rPr>
        <w:t>.</w:t>
      </w:r>
    </w:p>
    <w:p w14:paraId="056DD376" w14:textId="729DBEDB" w:rsidR="002D51EB" w:rsidRDefault="00250A55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4.3.6. Самостоятельно и за свой счет создавать необходимые технические условия для получения дистанционных услуг</w:t>
      </w:r>
      <w:r w:rsidR="00CC5A12">
        <w:rPr>
          <w:rFonts w:eastAsia="Times New Roman"/>
          <w:bCs w:val="0"/>
          <w:color w:val="000000"/>
          <w:kern w:val="0"/>
        </w:rPr>
        <w:t>.</w:t>
      </w:r>
    </w:p>
    <w:p w14:paraId="61561135" w14:textId="77777777" w:rsidR="002D51EB" w:rsidRDefault="00250A55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4.4. Заказчик вправе:</w:t>
      </w:r>
    </w:p>
    <w:p w14:paraId="3DDF1910" w14:textId="15B130C7" w:rsidR="002D51EB" w:rsidRDefault="00250A55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4.4.1. Требовать от Исполнителя выполнения его обязательств по Оферте с надлежащим качеством.</w:t>
      </w:r>
    </w:p>
    <w:p w14:paraId="32D1497D" w14:textId="77777777" w:rsidR="002D51EB" w:rsidRDefault="00250A55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4.4.2. Отказаться от обучения до его начала (до регистрации в электронной системе и/(или) первого обращения к электронным учебно-методическим материалам) не объясняя причины отказа, при этом предоплаченная сумма возвращается Заказчику в полном объеме по его письменному заявлению.</w:t>
      </w:r>
    </w:p>
    <w:p w14:paraId="21FD0F9D" w14:textId="6475E1AE" w:rsidR="002D51EB" w:rsidRDefault="00250A55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4.4.3. Обращаться к Исполнителю по вопросам, касающимся процесса обучения.</w:t>
      </w:r>
    </w:p>
    <w:p w14:paraId="02F690B6" w14:textId="77777777" w:rsidR="007A6918" w:rsidRDefault="00372DEA" w:rsidP="007A6918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 xml:space="preserve">4.5. </w:t>
      </w:r>
      <w:r w:rsidR="007A6918">
        <w:rPr>
          <w:rFonts w:eastAsia="Times New Roman"/>
          <w:bCs w:val="0"/>
          <w:color w:val="000000"/>
          <w:kern w:val="0"/>
        </w:rPr>
        <w:t>Заказчиком и Исполнителем согласованы следующие способы вручения документов:</w:t>
      </w:r>
    </w:p>
    <w:p w14:paraId="481A40C0" w14:textId="77777777" w:rsidR="007A6918" w:rsidRDefault="007A6918" w:rsidP="007A6918">
      <w:pPr>
        <w:numPr>
          <w:ilvl w:val="0"/>
          <w:numId w:val="1"/>
        </w:numPr>
        <w:shd w:val="clear" w:color="auto" w:fill="auto"/>
        <w:tabs>
          <w:tab w:val="left" w:pos="709"/>
          <w:tab w:val="left" w:pos="851"/>
        </w:tabs>
        <w:ind w:left="0"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лично, по месту нахождения Исполнителя;</w:t>
      </w:r>
    </w:p>
    <w:p w14:paraId="3232ED28" w14:textId="77777777" w:rsidR="007A6918" w:rsidRDefault="007A6918" w:rsidP="007A6918">
      <w:pPr>
        <w:numPr>
          <w:ilvl w:val="0"/>
          <w:numId w:val="1"/>
        </w:numPr>
        <w:shd w:val="clear" w:color="auto" w:fill="auto"/>
        <w:tabs>
          <w:tab w:val="left" w:pos="709"/>
          <w:tab w:val="left" w:pos="851"/>
        </w:tabs>
        <w:ind w:left="0"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через ФГУП «Почта России» заказным письмом за счет Исполнителя в течение 20 рабочих дней после издания приказа об отчислении Слушателя, успешно прошедшего итоговую аттестацию.</w:t>
      </w:r>
    </w:p>
    <w:p w14:paraId="195FB19F" w14:textId="26FCEBB9" w:rsidR="00372DEA" w:rsidRDefault="00372DEA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</w:p>
    <w:p w14:paraId="044CAD4A" w14:textId="7999BB1F" w:rsidR="002D51EB" w:rsidRPr="004B22B7" w:rsidRDefault="003E7ED3">
      <w:pPr>
        <w:shd w:val="clear" w:color="auto" w:fill="auto"/>
        <w:ind w:firstLine="426"/>
        <w:jc w:val="center"/>
        <w:textAlignment w:val="baseline"/>
        <w:outlineLvl w:val="2"/>
        <w:rPr>
          <w:rFonts w:eastAsia="Times New Roman"/>
          <w:b/>
          <w:bCs w:val="0"/>
          <w:color w:val="000000"/>
          <w:kern w:val="0"/>
        </w:rPr>
      </w:pPr>
      <w:r w:rsidRPr="004B22B7">
        <w:rPr>
          <w:rFonts w:eastAsia="Times New Roman"/>
          <w:b/>
          <w:bCs w:val="0"/>
          <w:color w:val="000000"/>
          <w:kern w:val="0"/>
        </w:rPr>
        <w:t xml:space="preserve">5. Стоимость обучения </w:t>
      </w:r>
      <w:r w:rsidR="00F502A8">
        <w:rPr>
          <w:rFonts w:eastAsia="Times New Roman"/>
          <w:b/>
          <w:bCs w:val="0"/>
          <w:color w:val="000000"/>
          <w:kern w:val="0"/>
        </w:rPr>
        <w:t>и</w:t>
      </w:r>
      <w:r w:rsidRPr="004B22B7">
        <w:rPr>
          <w:rFonts w:eastAsia="Times New Roman"/>
          <w:b/>
          <w:bCs w:val="0"/>
          <w:color w:val="000000"/>
          <w:kern w:val="0"/>
        </w:rPr>
        <w:t xml:space="preserve"> порядок оплаты</w:t>
      </w:r>
    </w:p>
    <w:p w14:paraId="33C27838" w14:textId="77777777" w:rsidR="003E7ED3" w:rsidRPr="004B22B7" w:rsidRDefault="003E7ED3" w:rsidP="00C41D8C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</w:p>
    <w:p w14:paraId="72A3D58C" w14:textId="18927439" w:rsidR="00C41D8C" w:rsidRPr="004B22B7" w:rsidRDefault="003E7ED3" w:rsidP="00C41D8C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 w:rsidRPr="004B22B7">
        <w:rPr>
          <w:rFonts w:eastAsia="Times New Roman"/>
          <w:bCs w:val="0"/>
          <w:color w:val="000000"/>
          <w:kern w:val="0"/>
        </w:rPr>
        <w:t>5</w:t>
      </w:r>
      <w:r w:rsidR="00C41D8C" w:rsidRPr="004B22B7">
        <w:rPr>
          <w:rFonts w:eastAsia="Times New Roman"/>
          <w:bCs w:val="0"/>
          <w:color w:val="000000"/>
          <w:kern w:val="0"/>
        </w:rPr>
        <w:t>.</w:t>
      </w:r>
      <w:r w:rsidRPr="004B22B7">
        <w:rPr>
          <w:rFonts w:eastAsia="Times New Roman"/>
          <w:bCs w:val="0"/>
          <w:color w:val="000000"/>
          <w:kern w:val="0"/>
        </w:rPr>
        <w:t>1</w:t>
      </w:r>
      <w:r w:rsidR="00C41D8C" w:rsidRPr="004B22B7">
        <w:rPr>
          <w:rFonts w:eastAsia="Times New Roman"/>
          <w:bCs w:val="0"/>
          <w:color w:val="000000"/>
          <w:kern w:val="0"/>
        </w:rPr>
        <w:t xml:space="preserve">. </w:t>
      </w:r>
      <w:r w:rsidRPr="004B22B7">
        <w:rPr>
          <w:rFonts w:eastAsia="Times New Roman"/>
          <w:bCs w:val="0"/>
          <w:color w:val="000000"/>
          <w:kern w:val="0"/>
        </w:rPr>
        <w:t xml:space="preserve">Полная стоимость платной образовательной услуги за весь период обучения </w:t>
      </w:r>
      <w:r w:rsidR="00C41D8C" w:rsidRPr="004B22B7">
        <w:rPr>
          <w:rFonts w:eastAsia="Times New Roman"/>
          <w:bCs w:val="0"/>
          <w:color w:val="000000"/>
          <w:kern w:val="0"/>
        </w:rPr>
        <w:t>определяется в зависимости от выбранной программы, на основании действующих тарифов на дату оплаты за 1 (одного) человека</w:t>
      </w:r>
      <w:r w:rsidR="00A355B4" w:rsidRPr="004B22B7">
        <w:rPr>
          <w:rFonts w:eastAsia="Times New Roman"/>
          <w:bCs w:val="0"/>
          <w:color w:val="000000"/>
          <w:kern w:val="0"/>
        </w:rPr>
        <w:t xml:space="preserve"> и составляет </w:t>
      </w:r>
      <w:r w:rsidR="00453B27" w:rsidRPr="00453B27">
        <w:rPr>
          <w:rFonts w:eastAsia="Times New Roman"/>
          <w:bCs w:val="0"/>
          <w:color w:val="000000"/>
          <w:kern w:val="0"/>
        </w:rPr>
        <w:t>____________</w:t>
      </w:r>
      <w:r w:rsidR="004B22B7" w:rsidRPr="004B22B7">
        <w:rPr>
          <w:rFonts w:eastAsia="Times New Roman"/>
          <w:bCs w:val="0"/>
          <w:color w:val="000000"/>
          <w:kern w:val="0"/>
        </w:rPr>
        <w:t xml:space="preserve"> </w:t>
      </w:r>
      <w:r w:rsidR="00A355B4" w:rsidRPr="004B22B7">
        <w:rPr>
          <w:rFonts w:eastAsia="Times New Roman"/>
          <w:bCs w:val="0"/>
          <w:color w:val="000000"/>
          <w:kern w:val="0"/>
        </w:rPr>
        <w:t>рублей</w:t>
      </w:r>
      <w:r w:rsidR="00C41D8C" w:rsidRPr="004B22B7">
        <w:rPr>
          <w:rFonts w:eastAsia="Times New Roman"/>
          <w:bCs w:val="0"/>
          <w:color w:val="000000"/>
          <w:kern w:val="0"/>
        </w:rPr>
        <w:t>. Услуги Исполнителя НДС не облагаются. В случае применения скидки (по заявлению Заказчика) стоимость услуг может быть изменена.</w:t>
      </w:r>
    </w:p>
    <w:p w14:paraId="66CAADAB" w14:textId="295D5BF7" w:rsidR="003E7ED3" w:rsidRPr="004B22B7" w:rsidRDefault="001C6BB8" w:rsidP="00C41D8C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 w:rsidRPr="004B22B7">
        <w:rPr>
          <w:rFonts w:eastAsia="Times New Roman"/>
          <w:bCs w:val="0"/>
          <w:color w:val="000000"/>
          <w:kern w:val="0"/>
        </w:rPr>
        <w:t xml:space="preserve">5.2. </w:t>
      </w:r>
      <w:r w:rsidR="003E7ED3" w:rsidRPr="004B22B7">
        <w:rPr>
          <w:rFonts w:eastAsia="Times New Roman"/>
          <w:bCs w:val="0"/>
          <w:color w:val="000000"/>
          <w:kern w:val="0"/>
        </w:rPr>
        <w:t>В соответстви</w:t>
      </w:r>
      <w:r w:rsidRPr="004B22B7">
        <w:rPr>
          <w:rFonts w:eastAsia="Times New Roman"/>
          <w:bCs w:val="0"/>
          <w:color w:val="000000"/>
          <w:kern w:val="0"/>
        </w:rPr>
        <w:t>и</w:t>
      </w:r>
      <w:r w:rsidR="003E7ED3" w:rsidRPr="004B22B7">
        <w:rPr>
          <w:rFonts w:eastAsia="Times New Roman"/>
          <w:bCs w:val="0"/>
          <w:color w:val="000000"/>
          <w:kern w:val="0"/>
        </w:rPr>
        <w:t xml:space="preserve"> с условиями Оферты Заказчик совершает предварительную оплату услуг путем перечисления оплаты посредством платежной системы либо другим удобным для него способом на расчетный счет Исполнителя. Услуги считаются оплаченными с момента поступления от Заказчика денежных средств на расчетный счет Исполнителя.</w:t>
      </w:r>
    </w:p>
    <w:p w14:paraId="12443DB8" w14:textId="08D3AEC7" w:rsidR="00C41D8C" w:rsidRPr="004B22B7" w:rsidRDefault="001C6BB8" w:rsidP="00C41D8C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 w:rsidRPr="004B22B7">
        <w:rPr>
          <w:rFonts w:eastAsia="Times New Roman"/>
          <w:bCs w:val="0"/>
          <w:color w:val="000000"/>
          <w:kern w:val="0"/>
        </w:rPr>
        <w:t xml:space="preserve">5.3. </w:t>
      </w:r>
      <w:r w:rsidR="00C41D8C" w:rsidRPr="004B22B7">
        <w:rPr>
          <w:rFonts w:eastAsia="Times New Roman"/>
          <w:bCs w:val="0"/>
          <w:color w:val="000000"/>
          <w:kern w:val="0"/>
        </w:rPr>
        <w:t xml:space="preserve"> Исполнитель не составляет акт об оказании услуг. Образовательные услуги считаются принятыми Заказчиком (он согласен с качеством и объемом предоставленных услуг и претензий не имеет), если в течение 3 (Трёх) рабочих дней после окончания обучения Исполнитель не получит от Заказчика п</w:t>
      </w:r>
      <w:r w:rsidRPr="004B22B7">
        <w:rPr>
          <w:rFonts w:eastAsia="Times New Roman"/>
          <w:bCs w:val="0"/>
          <w:color w:val="000000"/>
          <w:kern w:val="0"/>
        </w:rPr>
        <w:t>исьмо н</w:t>
      </w:r>
      <w:r w:rsidR="00C41D8C" w:rsidRPr="004B22B7">
        <w:rPr>
          <w:rFonts w:eastAsia="Times New Roman"/>
          <w:bCs w:val="0"/>
          <w:color w:val="000000"/>
          <w:kern w:val="0"/>
        </w:rPr>
        <w:t xml:space="preserve">а электронную почту </w:t>
      </w:r>
      <w:r w:rsidR="00C41D8C" w:rsidRPr="004B22B7">
        <w:rPr>
          <w:rFonts w:eastAsia="Times New Roman"/>
          <w:bCs w:val="0"/>
          <w:color w:val="000000"/>
          <w:kern w:val="0"/>
          <w:lang w:val="en-US"/>
        </w:rPr>
        <w:t>mail</w:t>
      </w:r>
      <w:r w:rsidR="00C41D8C" w:rsidRPr="004B22B7">
        <w:rPr>
          <w:rFonts w:eastAsia="Times New Roman"/>
          <w:bCs w:val="0"/>
          <w:color w:val="000000"/>
          <w:kern w:val="0"/>
        </w:rPr>
        <w:t>@</w:t>
      </w:r>
      <w:r w:rsidR="00C41D8C" w:rsidRPr="004B22B7">
        <w:rPr>
          <w:rFonts w:eastAsia="Times New Roman"/>
          <w:bCs w:val="0"/>
          <w:color w:val="000000"/>
          <w:kern w:val="0"/>
          <w:lang w:val="en-US"/>
        </w:rPr>
        <w:t>udpo</w:t>
      </w:r>
      <w:r w:rsidR="00C41D8C" w:rsidRPr="004B22B7">
        <w:rPr>
          <w:rFonts w:eastAsia="Times New Roman"/>
          <w:bCs w:val="0"/>
          <w:color w:val="000000"/>
          <w:kern w:val="0"/>
        </w:rPr>
        <w:t>-</w:t>
      </w:r>
      <w:r w:rsidR="00C41D8C" w:rsidRPr="004B22B7">
        <w:rPr>
          <w:rFonts w:eastAsia="Times New Roman"/>
          <w:bCs w:val="0"/>
          <w:color w:val="000000"/>
          <w:kern w:val="0"/>
          <w:lang w:val="en-US"/>
        </w:rPr>
        <w:t>mcpk</w:t>
      </w:r>
      <w:r w:rsidR="00C41D8C" w:rsidRPr="004B22B7">
        <w:rPr>
          <w:rFonts w:eastAsia="Times New Roman"/>
          <w:bCs w:val="0"/>
          <w:color w:val="000000"/>
          <w:kern w:val="0"/>
        </w:rPr>
        <w:t>.ru с претензией к качеству и срокам оказанных услуг.</w:t>
      </w:r>
    </w:p>
    <w:p w14:paraId="585413CD" w14:textId="77777777" w:rsidR="00C41D8C" w:rsidRPr="004B22B7" w:rsidRDefault="00C41D8C" w:rsidP="00C41D8C">
      <w:pPr>
        <w:shd w:val="clear" w:color="auto" w:fill="auto"/>
        <w:ind w:firstLine="426"/>
        <w:jc w:val="center"/>
        <w:textAlignment w:val="baseline"/>
        <w:outlineLvl w:val="2"/>
        <w:rPr>
          <w:rFonts w:eastAsia="Times New Roman"/>
          <w:b/>
          <w:bCs w:val="0"/>
          <w:color w:val="000000"/>
          <w:kern w:val="0"/>
        </w:rPr>
      </w:pPr>
    </w:p>
    <w:p w14:paraId="0CA0ACA7" w14:textId="2FB3CA2B" w:rsidR="002D51EB" w:rsidRDefault="00537BA1">
      <w:pPr>
        <w:shd w:val="clear" w:color="auto" w:fill="auto"/>
        <w:spacing w:line="360" w:lineRule="auto"/>
        <w:ind w:firstLine="426"/>
        <w:jc w:val="center"/>
        <w:textAlignment w:val="baseline"/>
        <w:outlineLvl w:val="2"/>
        <w:rPr>
          <w:rFonts w:eastAsia="Times New Roman"/>
          <w:b/>
          <w:bCs w:val="0"/>
          <w:color w:val="000000"/>
          <w:kern w:val="0"/>
        </w:rPr>
      </w:pPr>
      <w:r w:rsidRPr="004B22B7">
        <w:rPr>
          <w:rFonts w:eastAsia="Times New Roman"/>
          <w:b/>
          <w:bCs w:val="0"/>
          <w:color w:val="000000"/>
          <w:kern w:val="0"/>
        </w:rPr>
        <w:t>6</w:t>
      </w:r>
      <w:r w:rsidR="00250A55" w:rsidRPr="004B22B7">
        <w:rPr>
          <w:rFonts w:eastAsia="Times New Roman"/>
          <w:b/>
          <w:bCs w:val="0"/>
          <w:color w:val="000000"/>
          <w:kern w:val="0"/>
        </w:rPr>
        <w:t>. Ответственность</w:t>
      </w:r>
      <w:r w:rsidR="00250A55">
        <w:rPr>
          <w:rFonts w:eastAsia="Times New Roman"/>
          <w:b/>
          <w:bCs w:val="0"/>
          <w:color w:val="000000"/>
          <w:kern w:val="0"/>
        </w:rPr>
        <w:t xml:space="preserve"> сторон</w:t>
      </w:r>
    </w:p>
    <w:p w14:paraId="0B0C4210" w14:textId="21A22693" w:rsidR="002D51EB" w:rsidRDefault="00537BA1" w:rsidP="00FB3FAB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6</w:t>
      </w:r>
      <w:r w:rsidR="00250A55">
        <w:rPr>
          <w:rFonts w:eastAsia="Times New Roman"/>
          <w:bCs w:val="0"/>
          <w:color w:val="000000"/>
          <w:kern w:val="0"/>
        </w:rPr>
        <w:t>.1. За неисполнение условий, предусмотренных Офертой, Стороны несут ответственность в соответствии с нормами законодательства, действующего на территории Российской Федерации.</w:t>
      </w:r>
    </w:p>
    <w:p w14:paraId="704F068C" w14:textId="1345022D" w:rsidR="002D51EB" w:rsidRDefault="00537BA1" w:rsidP="00FB3FAB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6</w:t>
      </w:r>
      <w:r w:rsidR="00250A55">
        <w:rPr>
          <w:rFonts w:eastAsia="Times New Roman"/>
          <w:bCs w:val="0"/>
          <w:color w:val="000000"/>
          <w:kern w:val="0"/>
        </w:rPr>
        <w:t>.2. Заказчик несет ответственность за достоверность вводимых им данных при совершении оплаты услуг, а также за правильность производимых им платежей.</w:t>
      </w:r>
    </w:p>
    <w:p w14:paraId="46A7F306" w14:textId="72DA29CF" w:rsidR="00FA4504" w:rsidRPr="00FA4504" w:rsidRDefault="00537BA1" w:rsidP="00FB3FAB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  <w:lang w:bidi="ru-RU"/>
        </w:rPr>
      </w:pPr>
      <w:r>
        <w:rPr>
          <w:rFonts w:eastAsia="Times New Roman"/>
          <w:bCs w:val="0"/>
          <w:color w:val="000000"/>
          <w:kern w:val="0"/>
        </w:rPr>
        <w:t>6</w:t>
      </w:r>
      <w:r w:rsidR="00FA4504">
        <w:rPr>
          <w:rFonts w:eastAsia="Times New Roman"/>
          <w:bCs w:val="0"/>
          <w:color w:val="000000"/>
          <w:kern w:val="0"/>
        </w:rPr>
        <w:t xml:space="preserve">.3. 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</w:t>
      </w:r>
      <w:r w:rsidR="002266C5">
        <w:rPr>
          <w:rFonts w:eastAsia="Times New Roman"/>
          <w:bCs w:val="0"/>
          <w:color w:val="000000"/>
          <w:kern w:val="0"/>
          <w:lang w:bidi="ru-RU"/>
        </w:rPr>
        <w:t>ью образовательной программы), З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>аказчик вправе по своему выбору потребовать:</w:t>
      </w:r>
    </w:p>
    <w:p w14:paraId="3422F70F" w14:textId="0D66F0A8" w:rsidR="00FA4504" w:rsidRPr="00FA4504" w:rsidRDefault="00537BA1" w:rsidP="00FB3FAB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  <w:lang w:bidi="ru-RU"/>
        </w:rPr>
      </w:pPr>
      <w:r>
        <w:rPr>
          <w:rFonts w:eastAsia="Times New Roman"/>
          <w:bCs w:val="0"/>
          <w:color w:val="000000"/>
          <w:kern w:val="0"/>
          <w:lang w:bidi="ru-RU"/>
        </w:rPr>
        <w:t>6</w:t>
      </w:r>
      <w:r w:rsidR="005076B2">
        <w:rPr>
          <w:rFonts w:eastAsia="Times New Roman"/>
          <w:bCs w:val="0"/>
          <w:color w:val="000000"/>
          <w:kern w:val="0"/>
          <w:lang w:bidi="ru-RU"/>
        </w:rPr>
        <w:t>.3.1.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 xml:space="preserve"> безвозмездного оказания образовательных услуг;</w:t>
      </w:r>
    </w:p>
    <w:p w14:paraId="3C6CD809" w14:textId="507AF877" w:rsidR="00FA4504" w:rsidRPr="00FA4504" w:rsidRDefault="00537BA1" w:rsidP="00FB3FAB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  <w:lang w:bidi="ru-RU"/>
        </w:rPr>
      </w:pPr>
      <w:r>
        <w:rPr>
          <w:rFonts w:eastAsia="Times New Roman"/>
          <w:bCs w:val="0"/>
          <w:color w:val="000000"/>
          <w:kern w:val="0"/>
          <w:lang w:bidi="ru-RU"/>
        </w:rPr>
        <w:t>6</w:t>
      </w:r>
      <w:r w:rsidR="005076B2">
        <w:rPr>
          <w:rFonts w:eastAsia="Times New Roman"/>
          <w:bCs w:val="0"/>
          <w:color w:val="000000"/>
          <w:kern w:val="0"/>
          <w:lang w:bidi="ru-RU"/>
        </w:rPr>
        <w:t>.3.2.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 xml:space="preserve"> соразмерного уменьшения стоимости оказанных платных образовательных услуг;</w:t>
      </w:r>
    </w:p>
    <w:p w14:paraId="76085843" w14:textId="0196B6A9" w:rsidR="00FA4504" w:rsidRDefault="00537BA1" w:rsidP="00FB3FAB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  <w:lang w:bidi="ru-RU"/>
        </w:rPr>
      </w:pPr>
      <w:r>
        <w:rPr>
          <w:rFonts w:eastAsia="Times New Roman"/>
          <w:bCs w:val="0"/>
          <w:color w:val="000000"/>
          <w:kern w:val="0"/>
          <w:lang w:bidi="ru-RU"/>
        </w:rPr>
        <w:t>6</w:t>
      </w:r>
      <w:r w:rsidR="005076B2">
        <w:rPr>
          <w:rFonts w:eastAsia="Times New Roman"/>
          <w:bCs w:val="0"/>
          <w:color w:val="000000"/>
          <w:kern w:val="0"/>
          <w:lang w:bidi="ru-RU"/>
        </w:rPr>
        <w:t>.3.3.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 xml:space="preserve"> 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14:paraId="2DD9F619" w14:textId="2E37B530" w:rsidR="00FA4504" w:rsidRDefault="00537BA1" w:rsidP="00FB3FAB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  <w:lang w:bidi="ru-RU"/>
        </w:rPr>
      </w:pPr>
      <w:r>
        <w:rPr>
          <w:rFonts w:eastAsia="Times New Roman"/>
          <w:bCs w:val="0"/>
          <w:color w:val="000000"/>
          <w:kern w:val="0"/>
          <w:lang w:bidi="ru-RU"/>
        </w:rPr>
        <w:t>6</w:t>
      </w:r>
      <w:r w:rsidR="00FA4504">
        <w:rPr>
          <w:rFonts w:eastAsia="Times New Roman"/>
          <w:bCs w:val="0"/>
          <w:color w:val="000000"/>
          <w:kern w:val="0"/>
          <w:lang w:bidi="ru-RU"/>
        </w:rPr>
        <w:t xml:space="preserve">.4. 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 xml:space="preserve">Заказчик вправе отказаться от исполнения </w:t>
      </w:r>
      <w:r w:rsidR="007434D5">
        <w:rPr>
          <w:rFonts w:eastAsia="Times New Roman"/>
          <w:bCs w:val="0"/>
          <w:color w:val="000000"/>
          <w:kern w:val="0"/>
          <w:lang w:bidi="ru-RU"/>
        </w:rPr>
        <w:t>Оферты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 xml:space="preserve"> и потребовать полного возмещения убытков, если в установленный </w:t>
      </w:r>
      <w:r w:rsidR="007434D5">
        <w:rPr>
          <w:rFonts w:eastAsia="Times New Roman"/>
          <w:bCs w:val="0"/>
          <w:color w:val="000000"/>
          <w:kern w:val="0"/>
          <w:lang w:bidi="ru-RU"/>
        </w:rPr>
        <w:t xml:space="preserve">Офертой 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>срок недостатки платных обра</w:t>
      </w:r>
      <w:r w:rsidR="002266C5">
        <w:rPr>
          <w:rFonts w:eastAsia="Times New Roman"/>
          <w:bCs w:val="0"/>
          <w:color w:val="000000"/>
          <w:kern w:val="0"/>
          <w:lang w:bidi="ru-RU"/>
        </w:rPr>
        <w:t>зовательных услуг не устранены И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 xml:space="preserve">сполнителем. Заказчик также вправе отказаться от исполнения </w:t>
      </w:r>
      <w:r w:rsidR="002266C5">
        <w:rPr>
          <w:rFonts w:eastAsia="Times New Roman"/>
          <w:bCs w:val="0"/>
          <w:color w:val="000000"/>
          <w:kern w:val="0"/>
          <w:lang w:bidi="ru-RU"/>
        </w:rPr>
        <w:t>Оферты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 xml:space="preserve">, если им обнаружен 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lastRenderedPageBreak/>
        <w:t xml:space="preserve">существенный недостаток оказанных платных образовательных услуг или иные существенные отступления от условий </w:t>
      </w:r>
      <w:r w:rsidR="002266C5">
        <w:rPr>
          <w:rFonts w:eastAsia="Times New Roman"/>
          <w:bCs w:val="0"/>
          <w:color w:val="000000"/>
          <w:kern w:val="0"/>
          <w:lang w:bidi="ru-RU"/>
        </w:rPr>
        <w:t>Оферты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>.</w:t>
      </w:r>
    </w:p>
    <w:p w14:paraId="200CDB30" w14:textId="361FF4DC" w:rsidR="00FA4504" w:rsidRPr="00FA4504" w:rsidRDefault="00537BA1" w:rsidP="00FB3FAB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  <w:lang w:bidi="ru-RU"/>
        </w:rPr>
      </w:pPr>
      <w:r>
        <w:rPr>
          <w:rFonts w:eastAsia="Times New Roman"/>
          <w:bCs w:val="0"/>
          <w:color w:val="000000"/>
          <w:kern w:val="0"/>
          <w:lang w:bidi="ru-RU"/>
        </w:rPr>
        <w:t>6</w:t>
      </w:r>
      <w:r w:rsidR="00FA4504">
        <w:rPr>
          <w:rFonts w:eastAsia="Times New Roman"/>
          <w:bCs w:val="0"/>
          <w:color w:val="000000"/>
          <w:kern w:val="0"/>
          <w:lang w:bidi="ru-RU"/>
        </w:rPr>
        <w:t xml:space="preserve">.5. </w:t>
      </w:r>
      <w:r w:rsidR="002266C5">
        <w:rPr>
          <w:rFonts w:eastAsia="Times New Roman"/>
          <w:bCs w:val="0"/>
          <w:color w:val="000000"/>
          <w:kern w:val="0"/>
          <w:lang w:bidi="ru-RU"/>
        </w:rPr>
        <w:t>Если И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14:paraId="284175B7" w14:textId="06F47A28" w:rsidR="00FA4504" w:rsidRPr="00FA4504" w:rsidRDefault="00537BA1" w:rsidP="00FB3FAB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  <w:lang w:bidi="ru-RU"/>
        </w:rPr>
      </w:pPr>
      <w:r>
        <w:rPr>
          <w:rFonts w:eastAsia="Times New Roman"/>
          <w:bCs w:val="0"/>
          <w:color w:val="000000"/>
          <w:kern w:val="0"/>
          <w:lang w:bidi="ru-RU"/>
        </w:rPr>
        <w:t>6</w:t>
      </w:r>
      <w:r w:rsidR="005076B2">
        <w:rPr>
          <w:rFonts w:eastAsia="Times New Roman"/>
          <w:bCs w:val="0"/>
          <w:color w:val="000000"/>
          <w:kern w:val="0"/>
          <w:lang w:bidi="ru-RU"/>
        </w:rPr>
        <w:t>.5.1.</w:t>
      </w:r>
      <w:r w:rsidR="002266C5">
        <w:rPr>
          <w:rFonts w:eastAsia="Times New Roman"/>
          <w:bCs w:val="0"/>
          <w:color w:val="000000"/>
          <w:kern w:val="0"/>
          <w:lang w:bidi="ru-RU"/>
        </w:rPr>
        <w:t xml:space="preserve"> назначить И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 xml:space="preserve">сполнителю новый срок, в течение которого </w:t>
      </w:r>
      <w:r w:rsidR="002266C5">
        <w:rPr>
          <w:rFonts w:eastAsia="Times New Roman"/>
          <w:bCs w:val="0"/>
          <w:color w:val="000000"/>
          <w:kern w:val="0"/>
          <w:lang w:bidi="ru-RU"/>
        </w:rPr>
        <w:t>И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>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724DA693" w14:textId="3DC10F7E" w:rsidR="00FA4504" w:rsidRPr="00FA4504" w:rsidRDefault="00537BA1" w:rsidP="00FB3FAB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  <w:lang w:bidi="ru-RU"/>
        </w:rPr>
      </w:pPr>
      <w:r>
        <w:rPr>
          <w:rFonts w:eastAsia="Times New Roman"/>
          <w:bCs w:val="0"/>
          <w:color w:val="000000"/>
          <w:kern w:val="0"/>
          <w:lang w:bidi="ru-RU"/>
        </w:rPr>
        <w:t>6</w:t>
      </w:r>
      <w:r w:rsidR="005076B2">
        <w:rPr>
          <w:rFonts w:eastAsia="Times New Roman"/>
          <w:bCs w:val="0"/>
          <w:color w:val="000000"/>
          <w:kern w:val="0"/>
          <w:lang w:bidi="ru-RU"/>
        </w:rPr>
        <w:t>.5.2.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 xml:space="preserve">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27FC3EFA" w14:textId="3A278D64" w:rsidR="00FA4504" w:rsidRPr="00FA4504" w:rsidRDefault="00537BA1" w:rsidP="00FB3FAB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  <w:lang w:bidi="ru-RU"/>
        </w:rPr>
      </w:pPr>
      <w:r>
        <w:rPr>
          <w:rFonts w:eastAsia="Times New Roman"/>
          <w:bCs w:val="0"/>
          <w:color w:val="000000"/>
          <w:kern w:val="0"/>
          <w:lang w:bidi="ru-RU"/>
        </w:rPr>
        <w:t>6</w:t>
      </w:r>
      <w:r w:rsidR="005076B2">
        <w:rPr>
          <w:rFonts w:eastAsia="Times New Roman"/>
          <w:bCs w:val="0"/>
          <w:color w:val="000000"/>
          <w:kern w:val="0"/>
          <w:lang w:bidi="ru-RU"/>
        </w:rPr>
        <w:t xml:space="preserve">.5.3. 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>потребовать уменьшения стоимости платных образовательных услуг;</w:t>
      </w:r>
    </w:p>
    <w:p w14:paraId="1308D41D" w14:textId="3AFEBA3F" w:rsidR="00FA4504" w:rsidRPr="00FA4504" w:rsidRDefault="00537BA1" w:rsidP="00FB3FAB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  <w:lang w:bidi="ru-RU"/>
        </w:rPr>
      </w:pPr>
      <w:r>
        <w:rPr>
          <w:rFonts w:eastAsia="Times New Roman"/>
          <w:bCs w:val="0"/>
          <w:color w:val="000000"/>
          <w:kern w:val="0"/>
          <w:lang w:bidi="ru-RU"/>
        </w:rPr>
        <w:t>6</w:t>
      </w:r>
      <w:r w:rsidR="005076B2">
        <w:rPr>
          <w:rFonts w:eastAsia="Times New Roman"/>
          <w:bCs w:val="0"/>
          <w:color w:val="000000"/>
          <w:kern w:val="0"/>
          <w:lang w:bidi="ru-RU"/>
        </w:rPr>
        <w:t>.5.4.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 xml:space="preserve"> расторгнуть </w:t>
      </w:r>
      <w:r w:rsidR="00D161C5">
        <w:rPr>
          <w:rFonts w:eastAsia="Times New Roman"/>
          <w:bCs w:val="0"/>
          <w:color w:val="000000"/>
          <w:kern w:val="0"/>
          <w:lang w:bidi="ru-RU"/>
        </w:rPr>
        <w:t>Оферту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>.</w:t>
      </w:r>
    </w:p>
    <w:p w14:paraId="54BE2776" w14:textId="20D2BA16" w:rsidR="00FA4504" w:rsidRPr="00FA4504" w:rsidRDefault="00537BA1" w:rsidP="00FB3FAB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  <w:lang w:bidi="ru-RU"/>
        </w:rPr>
      </w:pPr>
      <w:r>
        <w:rPr>
          <w:rFonts w:eastAsia="Times New Roman"/>
          <w:bCs w:val="0"/>
          <w:color w:val="000000"/>
          <w:kern w:val="0"/>
          <w:lang w:bidi="ru-RU"/>
        </w:rPr>
        <w:t>6</w:t>
      </w:r>
      <w:r w:rsidR="00FA4504">
        <w:rPr>
          <w:rFonts w:eastAsia="Times New Roman"/>
          <w:bCs w:val="0"/>
          <w:color w:val="000000"/>
          <w:kern w:val="0"/>
          <w:lang w:bidi="ru-RU"/>
        </w:rPr>
        <w:t xml:space="preserve">.6. 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1DFCCC49" w14:textId="7E57837B" w:rsidR="00FA4504" w:rsidRPr="00FA4504" w:rsidRDefault="00537BA1" w:rsidP="00FB3FAB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  <w:lang w:bidi="ru-RU"/>
        </w:rPr>
      </w:pPr>
      <w:r>
        <w:rPr>
          <w:rFonts w:eastAsia="Times New Roman"/>
          <w:bCs w:val="0"/>
          <w:color w:val="000000"/>
          <w:kern w:val="0"/>
          <w:lang w:bidi="ru-RU"/>
        </w:rPr>
        <w:t>6</w:t>
      </w:r>
      <w:r w:rsidR="00FA4504">
        <w:rPr>
          <w:rFonts w:eastAsia="Times New Roman"/>
          <w:bCs w:val="0"/>
          <w:color w:val="000000"/>
          <w:kern w:val="0"/>
          <w:lang w:bidi="ru-RU"/>
        </w:rPr>
        <w:t xml:space="preserve">.7. 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 xml:space="preserve">По инициативе </w:t>
      </w:r>
      <w:r w:rsidR="002266C5">
        <w:rPr>
          <w:rFonts w:eastAsia="Times New Roman"/>
          <w:bCs w:val="0"/>
          <w:color w:val="000000"/>
          <w:kern w:val="0"/>
          <w:lang w:bidi="ru-RU"/>
        </w:rPr>
        <w:t>И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 xml:space="preserve">сполнителя </w:t>
      </w:r>
      <w:r w:rsidR="00D161C5">
        <w:rPr>
          <w:rFonts w:eastAsia="Times New Roman"/>
          <w:bCs w:val="0"/>
          <w:color w:val="000000"/>
          <w:kern w:val="0"/>
          <w:lang w:bidi="ru-RU"/>
        </w:rPr>
        <w:t>Оферта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 xml:space="preserve"> может быть расторгнут в одностороннем порядке в случае:</w:t>
      </w:r>
    </w:p>
    <w:p w14:paraId="0635CE03" w14:textId="0BD738ED" w:rsidR="00FA4504" w:rsidRPr="00FA4504" w:rsidRDefault="00537BA1" w:rsidP="00FB3FAB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  <w:lang w:bidi="ru-RU"/>
        </w:rPr>
      </w:pPr>
      <w:r>
        <w:rPr>
          <w:rFonts w:eastAsia="Times New Roman"/>
          <w:bCs w:val="0"/>
          <w:color w:val="000000"/>
          <w:kern w:val="0"/>
          <w:lang w:bidi="ru-RU"/>
        </w:rPr>
        <w:t>6</w:t>
      </w:r>
      <w:r w:rsidR="005076B2">
        <w:rPr>
          <w:rFonts w:eastAsia="Times New Roman"/>
          <w:bCs w:val="0"/>
          <w:color w:val="000000"/>
          <w:kern w:val="0"/>
          <w:lang w:bidi="ru-RU"/>
        </w:rPr>
        <w:t>.7.1.</w:t>
      </w:r>
      <w:r w:rsidR="00B63465">
        <w:rPr>
          <w:rFonts w:eastAsia="Times New Roman"/>
          <w:bCs w:val="0"/>
          <w:color w:val="000000"/>
          <w:kern w:val="0"/>
          <w:lang w:bidi="ru-RU"/>
        </w:rPr>
        <w:t xml:space="preserve"> применение к С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>лушателю, достигшему возраста 15 лет, отчисления как меры дисциплинарного взыскания</w:t>
      </w:r>
    </w:p>
    <w:p w14:paraId="592CF320" w14:textId="61AD1C4E" w:rsidR="00FA4504" w:rsidRPr="00FA4504" w:rsidRDefault="00537BA1" w:rsidP="00FB3FAB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  <w:lang w:bidi="ru-RU"/>
        </w:rPr>
      </w:pPr>
      <w:r>
        <w:rPr>
          <w:rFonts w:eastAsia="Times New Roman"/>
          <w:bCs w:val="0"/>
          <w:color w:val="000000"/>
          <w:kern w:val="0"/>
          <w:lang w:bidi="ru-RU"/>
        </w:rPr>
        <w:t>6</w:t>
      </w:r>
      <w:r w:rsidR="005076B2">
        <w:rPr>
          <w:rFonts w:eastAsia="Times New Roman"/>
          <w:bCs w:val="0"/>
          <w:color w:val="000000"/>
          <w:kern w:val="0"/>
          <w:lang w:bidi="ru-RU"/>
        </w:rPr>
        <w:t>.7.2.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 xml:space="preserve"> невыполнение </w:t>
      </w:r>
      <w:r w:rsidR="00B63465">
        <w:rPr>
          <w:rFonts w:eastAsia="Times New Roman"/>
          <w:bCs w:val="0"/>
          <w:color w:val="000000"/>
          <w:kern w:val="0"/>
          <w:lang w:bidi="ru-RU"/>
        </w:rPr>
        <w:t>С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>лушателем обязанностей по добросовестному освоению образовательной программы и выполнению учебного плана;</w:t>
      </w:r>
    </w:p>
    <w:p w14:paraId="2C77E8A5" w14:textId="07F11756" w:rsidR="00FA4504" w:rsidRPr="00FA4504" w:rsidRDefault="00537BA1" w:rsidP="00FB3FAB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  <w:lang w:bidi="ru-RU"/>
        </w:rPr>
      </w:pPr>
      <w:r>
        <w:rPr>
          <w:rFonts w:eastAsia="Times New Roman"/>
          <w:bCs w:val="0"/>
          <w:color w:val="000000"/>
          <w:kern w:val="0"/>
          <w:lang w:bidi="ru-RU"/>
        </w:rPr>
        <w:t>6</w:t>
      </w:r>
      <w:r w:rsidR="005076B2">
        <w:rPr>
          <w:rFonts w:eastAsia="Times New Roman"/>
          <w:bCs w:val="0"/>
          <w:color w:val="000000"/>
          <w:kern w:val="0"/>
          <w:lang w:bidi="ru-RU"/>
        </w:rPr>
        <w:t>.7.3.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 xml:space="preserve"> установление нарушения порядка приема в </w:t>
      </w:r>
      <w:r w:rsidR="00B63465">
        <w:rPr>
          <w:rFonts w:eastAsia="Times New Roman"/>
          <w:bCs w:val="0"/>
          <w:color w:val="000000"/>
          <w:kern w:val="0"/>
          <w:lang w:bidi="ru-RU"/>
        </w:rPr>
        <w:t>образовательную организацию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 xml:space="preserve">, повлекшего по вине </w:t>
      </w:r>
      <w:r w:rsidR="00B63465">
        <w:rPr>
          <w:rFonts w:eastAsia="Times New Roman"/>
          <w:bCs w:val="0"/>
          <w:color w:val="000000"/>
          <w:kern w:val="0"/>
          <w:lang w:bidi="ru-RU"/>
        </w:rPr>
        <w:t>С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 xml:space="preserve">лушателя его незаконное зачисление в </w:t>
      </w:r>
      <w:r w:rsidR="00B63465">
        <w:rPr>
          <w:rFonts w:eastAsia="Times New Roman"/>
          <w:bCs w:val="0"/>
          <w:color w:val="000000"/>
          <w:kern w:val="0"/>
          <w:lang w:bidi="ru-RU"/>
        </w:rPr>
        <w:t>образовательную организацию;</w:t>
      </w:r>
    </w:p>
    <w:p w14:paraId="0F24C980" w14:textId="72FC7903" w:rsidR="00FA4504" w:rsidRPr="00FA4504" w:rsidRDefault="00537BA1" w:rsidP="00FB3FAB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  <w:lang w:bidi="ru-RU"/>
        </w:rPr>
      </w:pPr>
      <w:r>
        <w:rPr>
          <w:rFonts w:eastAsia="Times New Roman"/>
          <w:bCs w:val="0"/>
          <w:color w:val="000000"/>
          <w:kern w:val="0"/>
          <w:lang w:bidi="ru-RU"/>
        </w:rPr>
        <w:t>6</w:t>
      </w:r>
      <w:r w:rsidR="005076B2">
        <w:rPr>
          <w:rFonts w:eastAsia="Times New Roman"/>
          <w:bCs w:val="0"/>
          <w:color w:val="000000"/>
          <w:kern w:val="0"/>
          <w:lang w:bidi="ru-RU"/>
        </w:rPr>
        <w:t>.7.4.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 xml:space="preserve"> просрочка оплаты стоимости платных образовательных услуг;</w:t>
      </w:r>
    </w:p>
    <w:p w14:paraId="1152F8E3" w14:textId="7B0E6B30" w:rsidR="00FA4504" w:rsidRPr="00FA4504" w:rsidRDefault="00537BA1" w:rsidP="00FB3FAB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  <w:lang w:bidi="ru-RU"/>
        </w:rPr>
      </w:pPr>
      <w:r>
        <w:rPr>
          <w:rFonts w:eastAsia="Times New Roman"/>
          <w:bCs w:val="0"/>
          <w:color w:val="000000"/>
          <w:kern w:val="0"/>
          <w:lang w:bidi="ru-RU"/>
        </w:rPr>
        <w:t>6</w:t>
      </w:r>
      <w:r w:rsidR="005076B2">
        <w:rPr>
          <w:rFonts w:eastAsia="Times New Roman"/>
          <w:bCs w:val="0"/>
          <w:color w:val="000000"/>
          <w:kern w:val="0"/>
          <w:lang w:bidi="ru-RU"/>
        </w:rPr>
        <w:t>.7.5.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 xml:space="preserve"> невозможность надлежащего исполнения обязательств по оказанию платных образовательных услуг всл</w:t>
      </w:r>
      <w:r w:rsidR="00B63465">
        <w:rPr>
          <w:rFonts w:eastAsia="Times New Roman"/>
          <w:bCs w:val="0"/>
          <w:color w:val="000000"/>
          <w:kern w:val="0"/>
          <w:lang w:bidi="ru-RU"/>
        </w:rPr>
        <w:t>едствие действий (бездействия) С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>лушателя.</w:t>
      </w:r>
    </w:p>
    <w:p w14:paraId="3722D796" w14:textId="1F680336" w:rsidR="00FA4504" w:rsidRPr="00FB3FAB" w:rsidRDefault="00537BA1" w:rsidP="00FB3FAB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  <w:lang w:bidi="ru-RU"/>
        </w:rPr>
      </w:pPr>
      <w:r>
        <w:rPr>
          <w:rFonts w:eastAsia="Times New Roman"/>
          <w:bCs w:val="0"/>
          <w:color w:val="000000"/>
          <w:kern w:val="0"/>
          <w:lang w:bidi="ru-RU"/>
        </w:rPr>
        <w:t>6</w:t>
      </w:r>
      <w:r w:rsidR="00FB3FAB">
        <w:rPr>
          <w:rFonts w:eastAsia="Times New Roman"/>
          <w:bCs w:val="0"/>
          <w:color w:val="000000"/>
          <w:kern w:val="0"/>
          <w:lang w:bidi="ru-RU"/>
        </w:rPr>
        <w:t xml:space="preserve">.8. </w:t>
      </w:r>
      <w:r w:rsidR="007A3AA4">
        <w:rPr>
          <w:rFonts w:eastAsia="Times New Roman"/>
          <w:bCs w:val="0"/>
          <w:color w:val="000000"/>
          <w:kern w:val="0"/>
          <w:lang w:bidi="ru-RU"/>
        </w:rPr>
        <w:t>Оферта</w:t>
      </w:r>
      <w:r w:rsidR="00FA4504" w:rsidRPr="00FB3FAB">
        <w:rPr>
          <w:rFonts w:eastAsia="Times New Roman"/>
          <w:bCs w:val="0"/>
          <w:color w:val="000000"/>
          <w:kern w:val="0"/>
          <w:lang w:bidi="ru-RU"/>
        </w:rPr>
        <w:t xml:space="preserve"> прекращает свое действие досрочно:</w:t>
      </w:r>
    </w:p>
    <w:p w14:paraId="4EB55508" w14:textId="4177F4E8" w:rsidR="00FA4504" w:rsidRPr="00FA4504" w:rsidRDefault="00537BA1" w:rsidP="00FB3FAB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  <w:lang w:bidi="ru-RU"/>
        </w:rPr>
      </w:pPr>
      <w:r>
        <w:rPr>
          <w:rFonts w:eastAsia="Times New Roman"/>
          <w:bCs w:val="0"/>
          <w:color w:val="000000"/>
          <w:kern w:val="0"/>
          <w:lang w:bidi="ru-RU"/>
        </w:rPr>
        <w:t>6</w:t>
      </w:r>
      <w:r w:rsidR="005076B2">
        <w:rPr>
          <w:rFonts w:eastAsia="Times New Roman"/>
          <w:bCs w:val="0"/>
          <w:color w:val="000000"/>
          <w:kern w:val="0"/>
          <w:lang w:bidi="ru-RU"/>
        </w:rPr>
        <w:t>.8.1.</w:t>
      </w:r>
      <w:r w:rsidR="00B63465">
        <w:rPr>
          <w:rFonts w:eastAsia="Times New Roman"/>
          <w:bCs w:val="0"/>
          <w:color w:val="000000"/>
          <w:kern w:val="0"/>
          <w:lang w:bidi="ru-RU"/>
        </w:rPr>
        <w:t xml:space="preserve"> в случае перевода С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>лушателя для продолжения освоения образовательной программы в другую организацию, осуществляющую образовательную деятельность;</w:t>
      </w:r>
    </w:p>
    <w:p w14:paraId="1D8BEEF2" w14:textId="6765035C" w:rsidR="00FA4504" w:rsidRPr="00FA4504" w:rsidRDefault="00537BA1" w:rsidP="00FB3FAB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  <w:lang w:bidi="ru-RU"/>
        </w:rPr>
      </w:pPr>
      <w:r>
        <w:rPr>
          <w:rFonts w:eastAsia="Times New Roman"/>
          <w:bCs w:val="0"/>
          <w:color w:val="000000"/>
          <w:kern w:val="0"/>
          <w:lang w:bidi="ru-RU"/>
        </w:rPr>
        <w:t>6</w:t>
      </w:r>
      <w:r w:rsidR="005076B2">
        <w:rPr>
          <w:rFonts w:eastAsia="Times New Roman"/>
          <w:bCs w:val="0"/>
          <w:color w:val="000000"/>
          <w:kern w:val="0"/>
          <w:lang w:bidi="ru-RU"/>
        </w:rPr>
        <w:t>.8.2.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 xml:space="preserve"> по обстоят</w:t>
      </w:r>
      <w:r w:rsidR="007614DD">
        <w:rPr>
          <w:rFonts w:eastAsia="Times New Roman"/>
          <w:bCs w:val="0"/>
          <w:color w:val="000000"/>
          <w:kern w:val="0"/>
          <w:lang w:bidi="ru-RU"/>
        </w:rPr>
        <w:t>ельствам, не зависящим от воли Слушателя и И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>сполнителя, в</w:t>
      </w:r>
      <w:r w:rsidR="007614DD">
        <w:rPr>
          <w:rFonts w:eastAsia="Times New Roman"/>
          <w:bCs w:val="0"/>
          <w:color w:val="000000"/>
          <w:kern w:val="0"/>
          <w:lang w:bidi="ru-RU"/>
        </w:rPr>
        <w:t xml:space="preserve"> том числе в случае ликвидации И</w:t>
      </w:r>
      <w:r w:rsidR="00FA4504" w:rsidRPr="00FA4504">
        <w:rPr>
          <w:rFonts w:eastAsia="Times New Roman"/>
          <w:bCs w:val="0"/>
          <w:color w:val="000000"/>
          <w:kern w:val="0"/>
          <w:lang w:bidi="ru-RU"/>
        </w:rPr>
        <w:t>сполнителя.</w:t>
      </w:r>
    </w:p>
    <w:p w14:paraId="25354F4E" w14:textId="77777777" w:rsidR="004463DD" w:rsidRDefault="004463DD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</w:p>
    <w:p w14:paraId="2422D9A5" w14:textId="153AC50A" w:rsidR="002D51EB" w:rsidRDefault="007614DD">
      <w:pPr>
        <w:shd w:val="clear" w:color="auto" w:fill="auto"/>
        <w:spacing w:line="360" w:lineRule="auto"/>
        <w:ind w:firstLine="426"/>
        <w:jc w:val="center"/>
        <w:textAlignment w:val="baseline"/>
        <w:outlineLvl w:val="2"/>
        <w:rPr>
          <w:rFonts w:eastAsia="Times New Roman"/>
          <w:b/>
          <w:bCs w:val="0"/>
          <w:color w:val="000000"/>
          <w:kern w:val="0"/>
        </w:rPr>
      </w:pPr>
      <w:r>
        <w:rPr>
          <w:rFonts w:eastAsia="Times New Roman"/>
          <w:b/>
          <w:bCs w:val="0"/>
          <w:color w:val="000000"/>
          <w:kern w:val="0"/>
        </w:rPr>
        <w:t>7</w:t>
      </w:r>
      <w:r w:rsidR="00250A55">
        <w:rPr>
          <w:rFonts w:eastAsia="Times New Roman"/>
          <w:b/>
          <w:bCs w:val="0"/>
          <w:color w:val="000000"/>
          <w:kern w:val="0"/>
        </w:rPr>
        <w:t>. Форс-мажор</w:t>
      </w:r>
    </w:p>
    <w:p w14:paraId="68045333" w14:textId="4D0DB75C" w:rsidR="002D51EB" w:rsidRDefault="007614DD" w:rsidP="00FB3FAB">
      <w:pPr>
        <w:shd w:val="clear" w:color="auto" w:fill="auto"/>
        <w:ind w:firstLine="425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7</w:t>
      </w:r>
      <w:r w:rsidR="00250A55">
        <w:rPr>
          <w:rFonts w:eastAsia="Times New Roman"/>
          <w:bCs w:val="0"/>
          <w:color w:val="000000"/>
          <w:kern w:val="0"/>
        </w:rPr>
        <w:t xml:space="preserve">.1. Стороны освобождаются от ответственности за полное или частичное неисполнение обязательств по условиям </w:t>
      </w:r>
      <w:r>
        <w:rPr>
          <w:rFonts w:eastAsia="Times New Roman"/>
          <w:bCs w:val="0"/>
          <w:color w:val="000000"/>
          <w:kern w:val="0"/>
        </w:rPr>
        <w:t>О</w:t>
      </w:r>
      <w:r w:rsidR="00250A55">
        <w:rPr>
          <w:rFonts w:eastAsia="Times New Roman"/>
          <w:bCs w:val="0"/>
          <w:color w:val="000000"/>
          <w:kern w:val="0"/>
        </w:rPr>
        <w:t>ферты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14:paraId="08F8B794" w14:textId="4004CD34" w:rsidR="002D51EB" w:rsidRDefault="007614DD" w:rsidP="00FB3FAB">
      <w:pPr>
        <w:shd w:val="clear" w:color="auto" w:fill="auto"/>
        <w:ind w:firstLine="425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7</w:t>
      </w:r>
      <w:r w:rsidR="00250A55">
        <w:rPr>
          <w:rFonts w:eastAsia="Times New Roman"/>
          <w:bCs w:val="0"/>
          <w:color w:val="000000"/>
          <w:kern w:val="0"/>
        </w:rPr>
        <w:t>.2. Сторона, которая не может выполнить обязательства по Оферте, должна своевременно, но не позднее 10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</w:t>
      </w:r>
    </w:p>
    <w:p w14:paraId="48A75965" w14:textId="4F17F194" w:rsidR="002D51EB" w:rsidRDefault="007614DD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7</w:t>
      </w:r>
      <w:r w:rsidR="00250A55">
        <w:rPr>
          <w:rFonts w:eastAsia="Times New Roman"/>
          <w:bCs w:val="0"/>
          <w:color w:val="000000"/>
          <w:kern w:val="0"/>
        </w:rPr>
        <w:t>.3. Стороны признают, что неплатежеспособность Сторон не является форс-мажорным обстоятельством.</w:t>
      </w:r>
    </w:p>
    <w:p w14:paraId="571D4D1C" w14:textId="77777777" w:rsidR="002D51EB" w:rsidRDefault="002D51EB">
      <w:pPr>
        <w:shd w:val="clear" w:color="auto" w:fill="auto"/>
        <w:ind w:firstLine="426"/>
        <w:jc w:val="center"/>
        <w:textAlignment w:val="baseline"/>
        <w:outlineLvl w:val="2"/>
        <w:rPr>
          <w:rFonts w:eastAsia="Times New Roman"/>
          <w:b/>
          <w:bCs w:val="0"/>
          <w:color w:val="000000"/>
          <w:kern w:val="0"/>
        </w:rPr>
      </w:pPr>
    </w:p>
    <w:p w14:paraId="1A2407B6" w14:textId="06CE5D02" w:rsidR="002D51EB" w:rsidRDefault="007614DD">
      <w:pPr>
        <w:shd w:val="clear" w:color="auto" w:fill="auto"/>
        <w:spacing w:line="360" w:lineRule="auto"/>
        <w:ind w:firstLine="426"/>
        <w:jc w:val="center"/>
        <w:textAlignment w:val="baseline"/>
        <w:outlineLvl w:val="2"/>
        <w:rPr>
          <w:rFonts w:eastAsia="Times New Roman"/>
          <w:b/>
          <w:bCs w:val="0"/>
          <w:color w:val="000000"/>
          <w:kern w:val="0"/>
        </w:rPr>
      </w:pPr>
      <w:r>
        <w:rPr>
          <w:rFonts w:eastAsia="Times New Roman"/>
          <w:b/>
          <w:bCs w:val="0"/>
          <w:color w:val="000000"/>
          <w:kern w:val="0"/>
        </w:rPr>
        <w:t>8</w:t>
      </w:r>
      <w:r w:rsidR="00250A55">
        <w:rPr>
          <w:rFonts w:eastAsia="Times New Roman"/>
          <w:b/>
          <w:bCs w:val="0"/>
          <w:color w:val="000000"/>
          <w:kern w:val="0"/>
        </w:rPr>
        <w:t>. Разрешение споров</w:t>
      </w:r>
    </w:p>
    <w:p w14:paraId="7348911A" w14:textId="744BDDE7" w:rsidR="002D51EB" w:rsidRDefault="007614DD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8</w:t>
      </w:r>
      <w:r w:rsidR="00250A55">
        <w:rPr>
          <w:rFonts w:eastAsia="Times New Roman"/>
          <w:bCs w:val="0"/>
          <w:color w:val="000000"/>
          <w:kern w:val="0"/>
        </w:rPr>
        <w:t>.1. Споры и разногласия, которые могут возникать при исполнении Оферты, будут решаться путем переговоров между Сторонами.</w:t>
      </w:r>
    </w:p>
    <w:p w14:paraId="41F3974B" w14:textId="4E10204A" w:rsidR="002D51EB" w:rsidRDefault="007614DD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8</w:t>
      </w:r>
      <w:r w:rsidR="00250A55">
        <w:rPr>
          <w:rFonts w:eastAsia="Times New Roman"/>
          <w:bCs w:val="0"/>
          <w:color w:val="000000"/>
          <w:kern w:val="0"/>
        </w:rPr>
        <w:t xml:space="preserve">.2. В случае если споры и разногласия не могут быть решены способом, указанным в п. </w:t>
      </w:r>
      <w:r>
        <w:rPr>
          <w:rFonts w:eastAsia="Times New Roman"/>
          <w:bCs w:val="0"/>
          <w:color w:val="000000"/>
          <w:kern w:val="0"/>
        </w:rPr>
        <w:t>8</w:t>
      </w:r>
      <w:r w:rsidR="00250A55">
        <w:rPr>
          <w:rFonts w:eastAsia="Times New Roman"/>
          <w:bCs w:val="0"/>
          <w:color w:val="000000"/>
          <w:kern w:val="0"/>
        </w:rPr>
        <w:t>.1, они подлежат урегулированию в судебном порядке в соответствии с действующим законодательством Российской Федерации.</w:t>
      </w:r>
    </w:p>
    <w:p w14:paraId="38FFF409" w14:textId="77777777" w:rsidR="002D51EB" w:rsidRDefault="002D51EB">
      <w:pPr>
        <w:shd w:val="clear" w:color="auto" w:fill="auto"/>
        <w:ind w:firstLine="426"/>
        <w:jc w:val="center"/>
        <w:textAlignment w:val="baseline"/>
        <w:outlineLvl w:val="2"/>
        <w:rPr>
          <w:rFonts w:eastAsia="Times New Roman"/>
          <w:b/>
          <w:bCs w:val="0"/>
          <w:color w:val="000000"/>
          <w:kern w:val="0"/>
        </w:rPr>
      </w:pPr>
    </w:p>
    <w:p w14:paraId="4E41C44D" w14:textId="56D5F8C7" w:rsidR="002D51EB" w:rsidRDefault="007614DD">
      <w:pPr>
        <w:shd w:val="clear" w:color="auto" w:fill="auto"/>
        <w:spacing w:line="360" w:lineRule="auto"/>
        <w:ind w:firstLine="426"/>
        <w:jc w:val="center"/>
        <w:textAlignment w:val="baseline"/>
        <w:outlineLvl w:val="2"/>
        <w:rPr>
          <w:rFonts w:eastAsia="Times New Roman"/>
          <w:b/>
          <w:bCs w:val="0"/>
          <w:color w:val="000000"/>
          <w:kern w:val="0"/>
        </w:rPr>
      </w:pPr>
      <w:r>
        <w:rPr>
          <w:rFonts w:eastAsia="Times New Roman"/>
          <w:b/>
          <w:bCs w:val="0"/>
          <w:color w:val="000000"/>
          <w:kern w:val="0"/>
        </w:rPr>
        <w:t>9</w:t>
      </w:r>
      <w:r w:rsidR="00250A55">
        <w:rPr>
          <w:rFonts w:eastAsia="Times New Roman"/>
          <w:b/>
          <w:bCs w:val="0"/>
          <w:color w:val="000000"/>
          <w:kern w:val="0"/>
        </w:rPr>
        <w:t>. Возврат средств</w:t>
      </w:r>
    </w:p>
    <w:p w14:paraId="4C149F4E" w14:textId="4F987AAE" w:rsidR="002D51EB" w:rsidRDefault="007614DD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lastRenderedPageBreak/>
        <w:t>9</w:t>
      </w:r>
      <w:r w:rsidR="00250A55">
        <w:rPr>
          <w:rFonts w:eastAsia="Times New Roman"/>
          <w:bCs w:val="0"/>
          <w:color w:val="000000"/>
          <w:kern w:val="0"/>
        </w:rPr>
        <w:t>.1. Заказчик имеет право отказаться от обучения до его начала (до регистрации в электронной системе и/(или) первого обращения к электронным учебно-методическим материалам) не объясняя причины отказа. При этом денежные средства возвращаются Заказчику в полном объёме.</w:t>
      </w:r>
    </w:p>
    <w:p w14:paraId="4E304B4D" w14:textId="0BAEF492" w:rsidR="002D51EB" w:rsidRDefault="007614DD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9</w:t>
      </w:r>
      <w:r w:rsidR="00250A55">
        <w:rPr>
          <w:rFonts w:eastAsia="Times New Roman"/>
          <w:bCs w:val="0"/>
          <w:color w:val="000000"/>
          <w:kern w:val="0"/>
        </w:rPr>
        <w:t>.2. Заказчик вправе отказаться от обучения на любом этапе после его начала. При этом Заказчик возмещает Исполнителю фактически понесенные им расходы, которые определяются пропорционально количеству часов обучения, выданных Заказчику.</w:t>
      </w:r>
    </w:p>
    <w:p w14:paraId="2DC5AC41" w14:textId="424A5FAB" w:rsidR="002D51EB" w:rsidRDefault="007614DD">
      <w:pPr>
        <w:shd w:val="clear" w:color="auto" w:fill="auto"/>
        <w:ind w:firstLine="426"/>
        <w:textAlignment w:val="baseline"/>
        <w:outlineLvl w:val="9"/>
        <w:rPr>
          <w:rFonts w:eastAsia="Times New Roman"/>
          <w:bCs w:val="0"/>
          <w:color w:val="000000"/>
          <w:kern w:val="0"/>
        </w:rPr>
      </w:pPr>
      <w:r>
        <w:rPr>
          <w:rFonts w:eastAsia="Times New Roman"/>
          <w:bCs w:val="0"/>
          <w:color w:val="000000"/>
          <w:kern w:val="0"/>
        </w:rPr>
        <w:t>9</w:t>
      </w:r>
      <w:r w:rsidR="00250A55">
        <w:rPr>
          <w:rFonts w:eastAsia="Times New Roman"/>
          <w:bCs w:val="0"/>
          <w:color w:val="000000"/>
          <w:kern w:val="0"/>
        </w:rPr>
        <w:t xml:space="preserve">.3. Срок рассмотрения заявления о возврате денежных средств составляет 30 дней со дня регистрации письменного обращения. Возврат денежных средств Заказчику осуществляется на основании письменного заявления с приложением документов об оплате и указанием банковских реквизитов, предоставленного лично, через ФГУП «Почта России», направленного на электронную почту Исполнителя </w:t>
      </w:r>
      <w:r w:rsidR="00250A55">
        <w:rPr>
          <w:rFonts w:eastAsia="Times New Roman"/>
          <w:bCs w:val="0"/>
          <w:color w:val="000000"/>
          <w:kern w:val="0"/>
          <w:lang w:val="en-US"/>
        </w:rPr>
        <w:t>mail</w:t>
      </w:r>
      <w:r w:rsidR="00250A55">
        <w:rPr>
          <w:rFonts w:eastAsia="Times New Roman"/>
          <w:bCs w:val="0"/>
          <w:color w:val="000000"/>
          <w:kern w:val="0"/>
        </w:rPr>
        <w:t>@</w:t>
      </w:r>
      <w:r w:rsidR="00250A55">
        <w:rPr>
          <w:rFonts w:eastAsia="Times New Roman"/>
          <w:bCs w:val="0"/>
          <w:color w:val="000000"/>
          <w:kern w:val="0"/>
          <w:lang w:val="en-US"/>
        </w:rPr>
        <w:t>udpo</w:t>
      </w:r>
      <w:r w:rsidR="00250A55">
        <w:rPr>
          <w:rFonts w:eastAsia="Times New Roman"/>
          <w:bCs w:val="0"/>
          <w:color w:val="000000"/>
          <w:kern w:val="0"/>
        </w:rPr>
        <w:t>-</w:t>
      </w:r>
      <w:r w:rsidR="00250A55">
        <w:rPr>
          <w:rFonts w:eastAsia="Times New Roman"/>
          <w:bCs w:val="0"/>
          <w:color w:val="000000"/>
          <w:kern w:val="0"/>
          <w:lang w:val="en-US"/>
        </w:rPr>
        <w:t>mcpk</w:t>
      </w:r>
      <w:r w:rsidR="00250A55">
        <w:rPr>
          <w:rFonts w:eastAsia="Times New Roman"/>
          <w:bCs w:val="0"/>
          <w:color w:val="000000"/>
          <w:kern w:val="0"/>
        </w:rPr>
        <w:t>.ru с обязательным электронным уведомлением о получении либо факсом не позднее 3 месяцев с момента рассмотрения заявления.</w:t>
      </w:r>
    </w:p>
    <w:p w14:paraId="136E06F1" w14:textId="77777777" w:rsidR="002D51EB" w:rsidRDefault="002D51EB">
      <w:pPr>
        <w:shd w:val="clear" w:color="auto" w:fill="auto"/>
        <w:ind w:firstLine="426"/>
        <w:jc w:val="center"/>
        <w:textAlignment w:val="baseline"/>
        <w:outlineLvl w:val="2"/>
        <w:rPr>
          <w:rFonts w:eastAsia="Times New Roman"/>
          <w:b/>
          <w:bCs w:val="0"/>
          <w:color w:val="000000"/>
          <w:kern w:val="0"/>
        </w:rPr>
      </w:pPr>
    </w:p>
    <w:p w14:paraId="7F0D1068" w14:textId="20E5C41E" w:rsidR="002D51EB" w:rsidRDefault="007614DD">
      <w:pPr>
        <w:shd w:val="clear" w:color="auto" w:fill="auto"/>
        <w:spacing w:line="360" w:lineRule="auto"/>
        <w:ind w:firstLine="426"/>
        <w:jc w:val="center"/>
        <w:textAlignment w:val="baseline"/>
        <w:outlineLvl w:val="2"/>
        <w:rPr>
          <w:rFonts w:eastAsia="Times New Roman"/>
          <w:b/>
          <w:bCs w:val="0"/>
          <w:color w:val="000000"/>
          <w:kern w:val="0"/>
        </w:rPr>
      </w:pPr>
      <w:r>
        <w:rPr>
          <w:rFonts w:eastAsia="Times New Roman"/>
          <w:b/>
          <w:bCs w:val="0"/>
          <w:color w:val="000000"/>
          <w:kern w:val="0"/>
        </w:rPr>
        <w:t>10</w:t>
      </w:r>
      <w:r w:rsidR="00250A55">
        <w:rPr>
          <w:rFonts w:eastAsia="Times New Roman"/>
          <w:b/>
          <w:bCs w:val="0"/>
          <w:color w:val="000000"/>
          <w:kern w:val="0"/>
        </w:rPr>
        <w:t xml:space="preserve">. Реквизиты </w:t>
      </w:r>
      <w:r w:rsidR="00F502A8">
        <w:rPr>
          <w:rFonts w:eastAsia="Times New Roman"/>
          <w:b/>
          <w:bCs w:val="0"/>
          <w:color w:val="000000"/>
          <w:kern w:val="0"/>
        </w:rPr>
        <w:t>Сторон</w:t>
      </w:r>
    </w:p>
    <w:tbl>
      <w:tblPr>
        <w:tblW w:w="1016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058"/>
      </w:tblGrid>
      <w:tr w:rsidR="007614DD" w:rsidRPr="007614DD" w14:paraId="18137AD1" w14:textId="77777777" w:rsidTr="007614DD">
        <w:trPr>
          <w:trHeight w:val="3215"/>
        </w:trPr>
        <w:tc>
          <w:tcPr>
            <w:tcW w:w="5104" w:type="dxa"/>
            <w:shd w:val="clear" w:color="auto" w:fill="auto"/>
          </w:tcPr>
          <w:p w14:paraId="0AE18E4C" w14:textId="040E3591" w:rsidR="007614DD" w:rsidRPr="007614DD" w:rsidRDefault="00F502A8" w:rsidP="007614DD">
            <w:pPr>
              <w:shd w:val="clear" w:color="auto" w:fill="auto"/>
              <w:ind w:firstLine="0"/>
              <w:contextualSpacing/>
              <w:jc w:val="left"/>
              <w:outlineLvl w:val="9"/>
              <w:rPr>
                <w:rFonts w:eastAsia="Times New Roman"/>
                <w:b/>
                <w:bCs w:val="0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 w:val="0"/>
                <w:color w:val="auto"/>
                <w:kern w:val="0"/>
                <w:sz w:val="18"/>
                <w:szCs w:val="18"/>
                <w:lang w:eastAsia="en-US"/>
              </w:rPr>
              <w:t>Исполнитель</w:t>
            </w:r>
            <w:r w:rsidR="007614DD" w:rsidRPr="007614DD">
              <w:rPr>
                <w:rFonts w:eastAsia="Times New Roman"/>
                <w:b/>
                <w:bCs w:val="0"/>
                <w:color w:val="auto"/>
                <w:kern w:val="0"/>
                <w:sz w:val="18"/>
                <w:szCs w:val="18"/>
                <w:lang w:eastAsia="en-US"/>
              </w:rPr>
              <w:t>:</w:t>
            </w:r>
          </w:p>
          <w:p w14:paraId="0A1CAEE3" w14:textId="77777777" w:rsidR="007614DD" w:rsidRPr="007614DD" w:rsidRDefault="007614DD" w:rsidP="007614DD">
            <w:pPr>
              <w:shd w:val="clear" w:color="auto" w:fill="auto"/>
              <w:tabs>
                <w:tab w:val="left" w:pos="7110"/>
              </w:tabs>
              <w:ind w:firstLine="0"/>
              <w:jc w:val="left"/>
              <w:outlineLvl w:val="9"/>
              <w:rPr>
                <w:b/>
                <w:bCs w:val="0"/>
                <w:color w:val="auto"/>
                <w:kern w:val="0"/>
                <w:sz w:val="18"/>
                <w:szCs w:val="18"/>
                <w:lang w:eastAsia="en-US"/>
              </w:rPr>
            </w:pPr>
            <w:r w:rsidRPr="007614DD">
              <w:rPr>
                <w:b/>
                <w:bCs w:val="0"/>
                <w:color w:val="auto"/>
                <w:kern w:val="0"/>
                <w:sz w:val="18"/>
                <w:szCs w:val="18"/>
                <w:lang w:eastAsia="en-US"/>
              </w:rPr>
              <w:t>Академия «Каспий»</w:t>
            </w:r>
          </w:p>
          <w:p w14:paraId="096DF390" w14:textId="77777777" w:rsidR="007614DD" w:rsidRPr="007614DD" w:rsidRDefault="007614DD" w:rsidP="007614DD">
            <w:pPr>
              <w:shd w:val="clear" w:color="auto" w:fill="auto"/>
              <w:ind w:firstLine="0"/>
              <w:jc w:val="left"/>
              <w:outlineLvl w:val="9"/>
              <w:rPr>
                <w:rFonts w:eastAsia="Times New Roman"/>
                <w:b/>
                <w:color w:val="auto"/>
                <w:kern w:val="0"/>
                <w:sz w:val="18"/>
                <w:szCs w:val="18"/>
              </w:rPr>
            </w:pPr>
          </w:p>
          <w:p w14:paraId="5A259E86" w14:textId="77777777" w:rsidR="007614DD" w:rsidRPr="007614DD" w:rsidRDefault="007614DD" w:rsidP="007614DD">
            <w:pPr>
              <w:shd w:val="clear" w:color="auto" w:fill="auto"/>
              <w:ind w:firstLine="0"/>
              <w:jc w:val="left"/>
              <w:outlineLvl w:val="9"/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</w:pPr>
            <w:r w:rsidRPr="007614DD">
              <w:rPr>
                <w:rFonts w:eastAsia="Times New Roman"/>
                <w:b/>
                <w:color w:val="auto"/>
                <w:kern w:val="0"/>
                <w:sz w:val="18"/>
                <w:szCs w:val="18"/>
              </w:rPr>
              <w:t xml:space="preserve">Юридический адрес: </w:t>
            </w:r>
            <w:r w:rsidRPr="007614DD"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  <w:t>367000, РД, г. Махачкала, ул. Батырая, д. 11, оф. 828</w:t>
            </w:r>
          </w:p>
          <w:p w14:paraId="703F51E5" w14:textId="77777777" w:rsidR="007614DD" w:rsidRPr="007614DD" w:rsidRDefault="007614DD" w:rsidP="007614DD">
            <w:pPr>
              <w:shd w:val="clear" w:color="auto" w:fill="auto"/>
              <w:ind w:firstLine="0"/>
              <w:jc w:val="left"/>
              <w:outlineLvl w:val="9"/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</w:pPr>
            <w:r w:rsidRPr="007614DD">
              <w:rPr>
                <w:rFonts w:eastAsia="Times New Roman"/>
                <w:b/>
                <w:bCs w:val="0"/>
                <w:color w:val="auto"/>
                <w:kern w:val="0"/>
                <w:sz w:val="18"/>
                <w:szCs w:val="18"/>
              </w:rPr>
              <w:t>Фактический адрес:</w:t>
            </w:r>
            <w:r w:rsidRPr="007614DD"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  <w:t xml:space="preserve"> 367000, РД, г. Махачкала, ул. Батырая, д. 11, оф. 828</w:t>
            </w:r>
          </w:p>
          <w:p w14:paraId="4835A884" w14:textId="77777777" w:rsidR="007614DD" w:rsidRPr="007614DD" w:rsidRDefault="007614DD" w:rsidP="007614DD">
            <w:pPr>
              <w:shd w:val="clear" w:color="auto" w:fill="auto"/>
              <w:ind w:firstLine="0"/>
              <w:jc w:val="left"/>
              <w:outlineLvl w:val="9"/>
              <w:rPr>
                <w:rFonts w:eastAsia="Times New Roman"/>
                <w:b/>
                <w:color w:val="auto"/>
                <w:kern w:val="0"/>
                <w:sz w:val="18"/>
                <w:szCs w:val="18"/>
              </w:rPr>
            </w:pPr>
            <w:r w:rsidRPr="007614DD">
              <w:rPr>
                <w:rFonts w:eastAsia="Times New Roman"/>
                <w:b/>
                <w:color w:val="auto"/>
                <w:kern w:val="0"/>
                <w:sz w:val="18"/>
                <w:szCs w:val="18"/>
              </w:rPr>
              <w:t xml:space="preserve">Банковские реквизиты: </w:t>
            </w:r>
          </w:p>
          <w:p w14:paraId="4D8EA033" w14:textId="77777777" w:rsidR="007614DD" w:rsidRPr="007614DD" w:rsidRDefault="007614DD" w:rsidP="007614DD">
            <w:pPr>
              <w:shd w:val="clear" w:color="auto" w:fill="auto"/>
              <w:ind w:firstLine="0"/>
              <w:jc w:val="left"/>
              <w:outlineLvl w:val="9"/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</w:pPr>
            <w:r w:rsidRPr="007614DD"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  <w:t>Ставропольское отделение №5230</w:t>
            </w:r>
          </w:p>
          <w:p w14:paraId="73A4B2F8" w14:textId="360F9B6B" w:rsidR="007614DD" w:rsidRPr="007614DD" w:rsidRDefault="007614DD" w:rsidP="007614DD">
            <w:pPr>
              <w:shd w:val="clear" w:color="auto" w:fill="auto"/>
              <w:ind w:firstLine="0"/>
              <w:jc w:val="left"/>
              <w:outlineLvl w:val="9"/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</w:pPr>
            <w:r w:rsidRPr="007614DD"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  <w:t xml:space="preserve"> ПАО Сбербанк г. Ставрополь</w:t>
            </w:r>
            <w:r w:rsidRPr="007614DD"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  <w:br/>
              <w:t>Бик: 040702615</w:t>
            </w:r>
            <w:r w:rsidRPr="007614DD"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  <w:br/>
            </w:r>
            <w:r w:rsidRPr="007614DD">
              <w:rPr>
                <w:rFonts w:eastAsia="Times New Roman"/>
                <w:bCs w:val="0"/>
                <w:color w:val="333333"/>
                <w:kern w:val="0"/>
                <w:sz w:val="18"/>
                <w:szCs w:val="18"/>
              </w:rPr>
              <w:t>Корр./счёт</w:t>
            </w:r>
            <w:r w:rsidRPr="007614DD"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  <w:t>: 30101810907020000615</w:t>
            </w:r>
            <w:r w:rsidRPr="007614DD"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  <w:br/>
            </w:r>
            <w:r w:rsidRPr="007614DD">
              <w:rPr>
                <w:rFonts w:eastAsia="Times New Roman"/>
                <w:bCs w:val="0"/>
                <w:color w:val="333333"/>
                <w:kern w:val="0"/>
                <w:sz w:val="18"/>
                <w:szCs w:val="18"/>
              </w:rPr>
              <w:t xml:space="preserve">Рас./счёт: </w:t>
            </w:r>
            <w:r w:rsidRPr="007614DD"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  <w:t>40703810960320004142</w:t>
            </w:r>
            <w:r w:rsidRPr="007614DD"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  <w:br/>
              <w:t>ИНН : 0571035576</w:t>
            </w:r>
            <w:r w:rsidRPr="007614DD"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  <w:br/>
              <w:t>КПП: 057201001</w:t>
            </w:r>
          </w:p>
          <w:p w14:paraId="1072CA42" w14:textId="185EFFE0" w:rsidR="007614DD" w:rsidRPr="007614DD" w:rsidRDefault="007614DD" w:rsidP="007614DD">
            <w:pPr>
              <w:shd w:val="clear" w:color="auto" w:fill="auto"/>
              <w:ind w:firstLine="0"/>
              <w:outlineLvl w:val="9"/>
              <w:rPr>
                <w:rFonts w:eastAsia="Times New Roman"/>
                <w:b/>
                <w:bCs w:val="0"/>
                <w:color w:val="auto"/>
                <w:kern w:val="0"/>
                <w:sz w:val="18"/>
                <w:szCs w:val="18"/>
                <w:lang w:eastAsia="en-US"/>
              </w:rPr>
            </w:pPr>
          </w:p>
          <w:p w14:paraId="1EC60AB0" w14:textId="0DE933C9" w:rsidR="007614DD" w:rsidRPr="007614DD" w:rsidRDefault="007614DD" w:rsidP="007614DD">
            <w:pPr>
              <w:shd w:val="clear" w:color="auto" w:fill="auto"/>
              <w:ind w:firstLine="0"/>
              <w:outlineLvl w:val="9"/>
              <w:rPr>
                <w:rFonts w:eastAsia="Times New Roman"/>
                <w:bCs w:val="0"/>
                <w:color w:val="auto"/>
                <w:kern w:val="0"/>
                <w:sz w:val="18"/>
                <w:szCs w:val="18"/>
                <w:lang w:eastAsia="en-US"/>
              </w:rPr>
            </w:pPr>
            <w:r w:rsidRPr="007614DD">
              <w:rPr>
                <w:rFonts w:eastAsia="Times New Roman"/>
                <w:bCs w:val="0"/>
                <w:color w:val="auto"/>
                <w:kern w:val="0"/>
                <w:sz w:val="18"/>
                <w:szCs w:val="18"/>
                <w:lang w:eastAsia="en-US"/>
              </w:rPr>
              <w:t>Директор</w:t>
            </w:r>
            <w:r w:rsidRPr="007614DD"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  <w:t xml:space="preserve">____________________/ Абидов А.А./ </w:t>
            </w:r>
          </w:p>
          <w:p w14:paraId="2E94CB12" w14:textId="77777777" w:rsidR="007614DD" w:rsidRPr="007614DD" w:rsidRDefault="007614DD" w:rsidP="007614DD">
            <w:pPr>
              <w:shd w:val="clear" w:color="auto" w:fill="auto"/>
              <w:ind w:firstLine="0"/>
              <w:jc w:val="left"/>
              <w:outlineLvl w:val="9"/>
              <w:rPr>
                <w:rFonts w:eastAsia="Times New Roman"/>
                <w:b/>
                <w:i/>
                <w:iCs/>
                <w:color w:val="auto"/>
                <w:spacing w:val="40"/>
                <w:kern w:val="0"/>
                <w:sz w:val="18"/>
                <w:szCs w:val="18"/>
                <w:shd w:val="clear" w:color="auto" w:fill="FFFFFF"/>
              </w:rPr>
            </w:pPr>
            <w:r w:rsidRPr="007614DD"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  <w:t xml:space="preserve">                              м.п.</w:t>
            </w:r>
            <w:r w:rsidRPr="007614DD">
              <w:rPr>
                <w:rFonts w:eastAsia="Times New Roman"/>
                <w:b/>
                <w:i/>
                <w:iCs/>
                <w:color w:val="auto"/>
                <w:spacing w:val="40"/>
                <w:kern w:val="0"/>
                <w:sz w:val="18"/>
                <w:szCs w:val="18"/>
                <w:shd w:val="clear" w:color="auto" w:fill="FFFFFF"/>
              </w:rPr>
              <w:tab/>
            </w:r>
          </w:p>
        </w:tc>
        <w:tc>
          <w:tcPr>
            <w:tcW w:w="5058" w:type="dxa"/>
            <w:shd w:val="clear" w:color="auto" w:fill="auto"/>
          </w:tcPr>
          <w:p w14:paraId="1D3F2FCF" w14:textId="4F28A4FE" w:rsidR="007614DD" w:rsidRPr="007614DD" w:rsidRDefault="00F502A8" w:rsidP="007614DD">
            <w:pPr>
              <w:shd w:val="clear" w:color="auto" w:fill="auto"/>
              <w:tabs>
                <w:tab w:val="left" w:pos="567"/>
              </w:tabs>
              <w:ind w:right="-110" w:firstLine="0"/>
              <w:outlineLvl w:val="9"/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bCs w:val="0"/>
                <w:color w:val="auto"/>
                <w:kern w:val="0"/>
                <w:sz w:val="18"/>
                <w:szCs w:val="18"/>
              </w:rPr>
              <w:t>Заказчик/Слуша</w:t>
            </w:r>
            <w:r w:rsidR="007614DD" w:rsidRPr="007614DD">
              <w:rPr>
                <w:rFonts w:eastAsia="Times New Roman"/>
                <w:b/>
                <w:bCs w:val="0"/>
                <w:color w:val="auto"/>
                <w:kern w:val="0"/>
                <w:sz w:val="18"/>
                <w:szCs w:val="18"/>
              </w:rPr>
              <w:t>тель:</w:t>
            </w:r>
          </w:p>
          <w:p w14:paraId="1C19C981" w14:textId="6A2CDBAB" w:rsidR="007614DD" w:rsidRPr="00453B27" w:rsidRDefault="00453B27" w:rsidP="007614DD">
            <w:pPr>
              <w:shd w:val="clear" w:color="auto" w:fill="auto"/>
              <w:tabs>
                <w:tab w:val="left" w:pos="567"/>
              </w:tabs>
              <w:ind w:right="-110" w:firstLine="0"/>
              <w:outlineLvl w:val="9"/>
              <w:rPr>
                <w:rFonts w:eastAsia="Times New Roman"/>
                <w:b/>
                <w:bCs w:val="0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 w:val="0"/>
                <w:color w:val="auto"/>
                <w:kern w:val="0"/>
                <w:sz w:val="18"/>
                <w:szCs w:val="18"/>
                <w:lang w:eastAsia="en-US"/>
              </w:rPr>
              <w:t>________________________________________</w:t>
            </w:r>
          </w:p>
          <w:p w14:paraId="24542146" w14:textId="77777777" w:rsidR="007614DD" w:rsidRPr="00453B27" w:rsidRDefault="007614DD" w:rsidP="007614DD">
            <w:pPr>
              <w:shd w:val="clear" w:color="auto" w:fill="auto"/>
              <w:tabs>
                <w:tab w:val="left" w:pos="567"/>
              </w:tabs>
              <w:ind w:right="-110" w:firstLine="0"/>
              <w:outlineLvl w:val="9"/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</w:pPr>
          </w:p>
          <w:p w14:paraId="4A8D31E0" w14:textId="42A812FB" w:rsidR="007614DD" w:rsidRPr="00453B27" w:rsidRDefault="007614DD" w:rsidP="007614DD">
            <w:pPr>
              <w:shd w:val="clear" w:color="auto" w:fill="auto"/>
              <w:tabs>
                <w:tab w:val="left" w:pos="567"/>
              </w:tabs>
              <w:ind w:right="-110" w:firstLine="0"/>
              <w:outlineLvl w:val="9"/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</w:pPr>
            <w:r w:rsidRPr="007614DD"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  <w:t>Паспорт</w:t>
            </w:r>
            <w:r w:rsidRPr="00453B27"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  <w:t xml:space="preserve">: </w:t>
            </w:r>
            <w:r w:rsidRPr="007614DD"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  <w:t>Серия</w:t>
            </w:r>
            <w:r w:rsidRPr="00453B27"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  <w:t xml:space="preserve"> </w:t>
            </w:r>
            <w:r w:rsidR="00453B27"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  <w:t>____________</w:t>
            </w:r>
            <w:r w:rsidRPr="00453B27"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  <w:t xml:space="preserve"> № </w:t>
            </w:r>
            <w:r w:rsidR="00453B27"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  <w:t>______________</w:t>
            </w:r>
          </w:p>
          <w:p w14:paraId="52CF2A6C" w14:textId="15E8F253" w:rsidR="00453B27" w:rsidRDefault="007614DD" w:rsidP="00453B27">
            <w:pPr>
              <w:shd w:val="clear" w:color="auto" w:fill="auto"/>
              <w:ind w:right="-110" w:firstLine="0"/>
              <w:contextualSpacing/>
              <w:jc w:val="left"/>
              <w:outlineLvl w:val="9"/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</w:pPr>
            <w:r w:rsidRPr="007614DD">
              <w:rPr>
                <w:rFonts w:eastAsia="Times New Roman"/>
                <w:bCs w:val="0"/>
                <w:color w:val="auto"/>
                <w:kern w:val="0"/>
                <w:sz w:val="18"/>
                <w:szCs w:val="18"/>
                <w:lang w:eastAsia="en-US"/>
              </w:rPr>
              <w:t>Кем</w:t>
            </w:r>
            <w:r w:rsidRPr="00453B27">
              <w:rPr>
                <w:rFonts w:eastAsia="Times New Roman"/>
                <w:bCs w:val="0"/>
                <w:color w:val="auto"/>
                <w:kern w:val="0"/>
                <w:sz w:val="18"/>
                <w:szCs w:val="18"/>
                <w:lang w:eastAsia="en-US"/>
              </w:rPr>
              <w:t xml:space="preserve"> /</w:t>
            </w:r>
            <w:r w:rsidRPr="007614DD">
              <w:rPr>
                <w:rFonts w:eastAsia="Times New Roman"/>
                <w:bCs w:val="0"/>
                <w:color w:val="auto"/>
                <w:kern w:val="0"/>
                <w:sz w:val="18"/>
                <w:szCs w:val="18"/>
                <w:lang w:eastAsia="en-US"/>
              </w:rPr>
              <w:t>когда</w:t>
            </w:r>
            <w:r w:rsidRPr="00453B27">
              <w:rPr>
                <w:rFonts w:eastAsia="Times New Roman"/>
                <w:bCs w:val="0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="00453B27" w:rsidRPr="007614DD">
              <w:rPr>
                <w:rFonts w:eastAsia="Times New Roman"/>
                <w:bCs w:val="0"/>
                <w:color w:val="auto"/>
                <w:kern w:val="0"/>
                <w:sz w:val="18"/>
                <w:szCs w:val="18"/>
                <w:lang w:eastAsia="en-US"/>
              </w:rPr>
              <w:t>выдан</w:t>
            </w:r>
            <w:r w:rsidR="00453B27">
              <w:rPr>
                <w:rFonts w:eastAsia="Times New Roman"/>
                <w:bCs w:val="0"/>
                <w:color w:val="auto"/>
                <w:kern w:val="0"/>
                <w:sz w:val="18"/>
                <w:szCs w:val="18"/>
                <w:lang w:eastAsia="en-US"/>
              </w:rPr>
              <w:t>: _________</w:t>
            </w:r>
            <w:r w:rsidR="00453B27"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  <w:t>___________________________</w:t>
            </w:r>
          </w:p>
          <w:p w14:paraId="25BF481A" w14:textId="47A35B82" w:rsidR="007614DD" w:rsidRPr="00453B27" w:rsidRDefault="00453B27" w:rsidP="00453B27">
            <w:pPr>
              <w:shd w:val="clear" w:color="auto" w:fill="auto"/>
              <w:ind w:right="-110" w:firstLine="0"/>
              <w:contextualSpacing/>
              <w:jc w:val="left"/>
              <w:outlineLvl w:val="9"/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  <w:t>___________________________________________________</w:t>
            </w:r>
            <w:r w:rsidR="007614DD" w:rsidRPr="00453B27"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  <w:t xml:space="preserve"> </w:t>
            </w:r>
            <w:r w:rsidR="007614DD" w:rsidRPr="007614DD"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  <w:t>г</w:t>
            </w:r>
            <w:r w:rsidR="007614DD" w:rsidRPr="00453B27"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  <w:t>.</w:t>
            </w:r>
          </w:p>
          <w:p w14:paraId="363DCC3C" w14:textId="77777777" w:rsidR="007614DD" w:rsidRPr="00453B27" w:rsidRDefault="007614DD" w:rsidP="007614DD">
            <w:pPr>
              <w:shd w:val="clear" w:color="auto" w:fill="auto"/>
              <w:ind w:right="-110" w:firstLine="0"/>
              <w:contextualSpacing/>
              <w:outlineLvl w:val="9"/>
              <w:rPr>
                <w:rFonts w:eastAsia="Times New Roman"/>
                <w:bCs w:val="0"/>
                <w:color w:val="auto"/>
                <w:kern w:val="0"/>
                <w:sz w:val="18"/>
                <w:szCs w:val="18"/>
              </w:rPr>
            </w:pPr>
          </w:p>
          <w:p w14:paraId="7BD0FBE0" w14:textId="118ADE45" w:rsidR="007614DD" w:rsidRPr="00453B27" w:rsidRDefault="007614DD" w:rsidP="007614DD">
            <w:pPr>
              <w:shd w:val="clear" w:color="auto" w:fill="auto"/>
              <w:ind w:right="-110" w:firstLine="0"/>
              <w:contextualSpacing/>
              <w:outlineLvl w:val="9"/>
              <w:rPr>
                <w:rFonts w:eastAsia="Times New Roman"/>
                <w:bCs w:val="0"/>
                <w:color w:val="auto"/>
                <w:kern w:val="0"/>
                <w:sz w:val="18"/>
                <w:szCs w:val="18"/>
                <w:lang w:eastAsia="en-US"/>
              </w:rPr>
            </w:pPr>
            <w:r w:rsidRPr="007614DD">
              <w:rPr>
                <w:rFonts w:eastAsia="Times New Roman"/>
                <w:bCs w:val="0"/>
                <w:color w:val="auto"/>
                <w:kern w:val="0"/>
                <w:sz w:val="18"/>
                <w:szCs w:val="18"/>
                <w:lang w:eastAsia="en-US"/>
              </w:rPr>
              <w:t>Место</w:t>
            </w:r>
            <w:r w:rsidRPr="00453B27">
              <w:rPr>
                <w:rFonts w:eastAsia="Times New Roman"/>
                <w:bCs w:val="0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Pr="007614DD">
              <w:rPr>
                <w:rFonts w:eastAsia="Times New Roman"/>
                <w:bCs w:val="0"/>
                <w:color w:val="auto"/>
                <w:kern w:val="0"/>
                <w:sz w:val="18"/>
                <w:szCs w:val="18"/>
                <w:lang w:eastAsia="en-US"/>
              </w:rPr>
              <w:t>жительства</w:t>
            </w:r>
            <w:r w:rsidRPr="00453B27">
              <w:rPr>
                <w:rFonts w:eastAsia="Times New Roman"/>
                <w:bCs w:val="0"/>
                <w:color w:val="auto"/>
                <w:kern w:val="0"/>
                <w:sz w:val="18"/>
                <w:szCs w:val="18"/>
                <w:lang w:eastAsia="en-US"/>
              </w:rPr>
              <w:t xml:space="preserve">: </w:t>
            </w:r>
            <w:r w:rsidR="00453B27">
              <w:rPr>
                <w:rFonts w:eastAsia="Times New Roman"/>
                <w:bCs w:val="0"/>
                <w:color w:val="auto"/>
                <w:kern w:val="0"/>
                <w:sz w:val="18"/>
                <w:szCs w:val="18"/>
                <w:lang w:eastAsia="en-US"/>
              </w:rPr>
              <w:t>____________________________________</w:t>
            </w:r>
          </w:p>
          <w:p w14:paraId="1CA3711F" w14:textId="77777777" w:rsidR="00453B27" w:rsidRDefault="00453B27" w:rsidP="007614DD">
            <w:pPr>
              <w:shd w:val="clear" w:color="auto" w:fill="auto"/>
              <w:ind w:right="-110" w:firstLine="0"/>
              <w:contextualSpacing/>
              <w:outlineLvl w:val="9"/>
              <w:rPr>
                <w:rFonts w:eastAsia="Times New Roman"/>
                <w:bCs w:val="0"/>
                <w:color w:val="auto"/>
                <w:kern w:val="0"/>
                <w:sz w:val="18"/>
                <w:szCs w:val="18"/>
                <w:lang w:eastAsia="en-US"/>
              </w:rPr>
            </w:pPr>
          </w:p>
          <w:p w14:paraId="1B5BB7AA" w14:textId="1BC62C6F" w:rsidR="007614DD" w:rsidRPr="00453B27" w:rsidRDefault="007614DD" w:rsidP="007614DD">
            <w:pPr>
              <w:shd w:val="clear" w:color="auto" w:fill="auto"/>
              <w:ind w:right="-110" w:firstLine="0"/>
              <w:contextualSpacing/>
              <w:outlineLvl w:val="9"/>
              <w:rPr>
                <w:rFonts w:eastAsia="Times New Roman"/>
                <w:bCs w:val="0"/>
                <w:color w:val="auto"/>
                <w:kern w:val="0"/>
                <w:sz w:val="18"/>
                <w:szCs w:val="18"/>
                <w:lang w:eastAsia="en-US"/>
              </w:rPr>
            </w:pPr>
            <w:r w:rsidRPr="007614DD">
              <w:rPr>
                <w:rFonts w:eastAsia="Times New Roman"/>
                <w:bCs w:val="0"/>
                <w:color w:val="auto"/>
                <w:kern w:val="0"/>
                <w:sz w:val="18"/>
                <w:szCs w:val="18"/>
                <w:lang w:eastAsia="en-US"/>
              </w:rPr>
              <w:t>Телефон</w:t>
            </w:r>
            <w:r w:rsidRPr="000E2982">
              <w:rPr>
                <w:rFonts w:eastAsia="Times New Roman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  <w:t xml:space="preserve">: </w:t>
            </w:r>
            <w:r w:rsidR="00453B27">
              <w:rPr>
                <w:rFonts w:eastAsia="Times New Roman"/>
                <w:bCs w:val="0"/>
                <w:color w:val="auto"/>
                <w:kern w:val="0"/>
                <w:sz w:val="18"/>
                <w:szCs w:val="18"/>
                <w:lang w:eastAsia="en-US"/>
              </w:rPr>
              <w:t>____________________</w:t>
            </w:r>
          </w:p>
          <w:p w14:paraId="28A1AED4" w14:textId="77777777" w:rsidR="007614DD" w:rsidRPr="000E2982" w:rsidRDefault="007614DD" w:rsidP="007614DD">
            <w:pPr>
              <w:shd w:val="clear" w:color="auto" w:fill="auto"/>
              <w:ind w:right="-110" w:firstLine="0"/>
              <w:contextualSpacing/>
              <w:outlineLvl w:val="9"/>
              <w:rPr>
                <w:rFonts w:eastAsia="Times New Roman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</w:p>
          <w:p w14:paraId="5DBCCC16" w14:textId="77777777" w:rsidR="007614DD" w:rsidRPr="000E2982" w:rsidRDefault="007614DD" w:rsidP="007614DD">
            <w:pPr>
              <w:shd w:val="clear" w:color="auto" w:fill="auto"/>
              <w:ind w:right="-110" w:firstLine="0"/>
              <w:contextualSpacing/>
              <w:outlineLvl w:val="9"/>
              <w:rPr>
                <w:rFonts w:eastAsia="Times New Roman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</w:p>
          <w:p w14:paraId="2EEE565D" w14:textId="77777777" w:rsidR="007614DD" w:rsidRPr="000E2982" w:rsidRDefault="007614DD" w:rsidP="007614DD">
            <w:pPr>
              <w:shd w:val="clear" w:color="auto" w:fill="auto"/>
              <w:ind w:right="-110" w:firstLine="0"/>
              <w:contextualSpacing/>
              <w:outlineLvl w:val="9"/>
              <w:rPr>
                <w:rFonts w:eastAsia="Times New Roman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</w:p>
          <w:p w14:paraId="0873F69F" w14:textId="77777777" w:rsidR="007614DD" w:rsidRPr="000E2982" w:rsidRDefault="007614DD" w:rsidP="007614DD">
            <w:pPr>
              <w:shd w:val="clear" w:color="auto" w:fill="auto"/>
              <w:ind w:right="-110" w:firstLine="0"/>
              <w:contextualSpacing/>
              <w:outlineLvl w:val="9"/>
              <w:rPr>
                <w:rFonts w:eastAsia="Times New Roman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</w:p>
          <w:p w14:paraId="63C8D427" w14:textId="77777777" w:rsidR="007614DD" w:rsidRPr="000E2982" w:rsidRDefault="007614DD" w:rsidP="007614DD">
            <w:pPr>
              <w:shd w:val="clear" w:color="auto" w:fill="auto"/>
              <w:ind w:right="-110" w:firstLine="0"/>
              <w:contextualSpacing/>
              <w:outlineLvl w:val="9"/>
              <w:rPr>
                <w:rFonts w:eastAsia="Times New Roman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</w:p>
          <w:p w14:paraId="2A7FC452" w14:textId="77777777" w:rsidR="007614DD" w:rsidRPr="000E2982" w:rsidRDefault="007614DD" w:rsidP="007614DD">
            <w:pPr>
              <w:shd w:val="clear" w:color="auto" w:fill="auto"/>
              <w:ind w:right="-110" w:firstLine="0"/>
              <w:contextualSpacing/>
              <w:outlineLvl w:val="9"/>
              <w:rPr>
                <w:rFonts w:eastAsia="Times New Roman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</w:p>
          <w:p w14:paraId="029B43B4" w14:textId="7FB031EB" w:rsidR="007614DD" w:rsidRPr="007614DD" w:rsidRDefault="007614DD" w:rsidP="007614DD">
            <w:pPr>
              <w:shd w:val="clear" w:color="auto" w:fill="auto"/>
              <w:ind w:firstLine="0"/>
              <w:contextualSpacing/>
              <w:outlineLvl w:val="9"/>
              <w:rPr>
                <w:rFonts w:eastAsia="Times New Roman"/>
                <w:bCs w:val="0"/>
                <w:color w:val="auto"/>
                <w:kern w:val="0"/>
                <w:sz w:val="18"/>
                <w:szCs w:val="18"/>
                <w:lang w:eastAsia="en-US"/>
              </w:rPr>
            </w:pPr>
            <w:r w:rsidRPr="007614DD">
              <w:rPr>
                <w:rFonts w:eastAsia="Times New Roman"/>
                <w:bCs w:val="0"/>
                <w:color w:val="auto"/>
                <w:kern w:val="0"/>
                <w:sz w:val="18"/>
                <w:szCs w:val="18"/>
                <w:lang w:eastAsia="en-US"/>
              </w:rPr>
              <w:t xml:space="preserve">_______________/ </w:t>
            </w:r>
            <w:r w:rsidR="00453B27">
              <w:rPr>
                <w:rFonts w:eastAsia="Times New Roman"/>
                <w:bCs w:val="0"/>
                <w:color w:val="auto"/>
                <w:kern w:val="0"/>
                <w:sz w:val="18"/>
                <w:szCs w:val="18"/>
                <w:lang w:eastAsia="en-US"/>
              </w:rPr>
              <w:t>_______________</w:t>
            </w:r>
            <w:r w:rsidRPr="007614DD">
              <w:rPr>
                <w:rFonts w:eastAsia="Times New Roman"/>
                <w:bCs w:val="0"/>
                <w:color w:val="auto"/>
                <w:kern w:val="0"/>
                <w:sz w:val="18"/>
                <w:szCs w:val="18"/>
                <w:lang w:eastAsia="en-US"/>
              </w:rPr>
              <w:t>/</w:t>
            </w:r>
          </w:p>
          <w:p w14:paraId="1980EF90" w14:textId="77777777" w:rsidR="007614DD" w:rsidRPr="007614DD" w:rsidRDefault="007614DD" w:rsidP="007614DD">
            <w:pPr>
              <w:shd w:val="clear" w:color="auto" w:fill="auto"/>
              <w:ind w:firstLine="0"/>
              <w:contextualSpacing/>
              <w:outlineLvl w:val="9"/>
              <w:rPr>
                <w:rFonts w:eastAsia="Times New Roman"/>
                <w:bCs w:val="0"/>
                <w:color w:val="auto"/>
                <w:kern w:val="0"/>
                <w:sz w:val="18"/>
                <w:szCs w:val="18"/>
                <w:lang w:eastAsia="en-US"/>
              </w:rPr>
            </w:pPr>
          </w:p>
          <w:p w14:paraId="02733060" w14:textId="77777777" w:rsidR="007614DD" w:rsidRPr="007614DD" w:rsidRDefault="007614DD" w:rsidP="007614DD">
            <w:pPr>
              <w:shd w:val="clear" w:color="auto" w:fill="auto"/>
              <w:ind w:firstLine="0"/>
              <w:contextualSpacing/>
              <w:outlineLvl w:val="9"/>
              <w:rPr>
                <w:rFonts w:eastAsia="Times New Roman"/>
                <w:bCs w:val="0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</w:tbl>
    <w:p w14:paraId="060DF445" w14:textId="02E62C52" w:rsidR="007614DD" w:rsidRDefault="007614DD">
      <w:pPr>
        <w:shd w:val="clear" w:color="auto" w:fill="auto"/>
        <w:spacing w:line="360" w:lineRule="auto"/>
        <w:ind w:firstLine="426"/>
        <w:jc w:val="center"/>
        <w:textAlignment w:val="baseline"/>
        <w:outlineLvl w:val="2"/>
        <w:rPr>
          <w:rFonts w:eastAsia="Times New Roman"/>
          <w:b/>
          <w:bCs w:val="0"/>
          <w:color w:val="000000"/>
          <w:kern w:val="0"/>
        </w:rPr>
      </w:pPr>
    </w:p>
    <w:sectPr w:rsidR="007614DD" w:rsidSect="004B22B7">
      <w:footerReference w:type="default" r:id="rId8"/>
      <w:pgSz w:w="11906" w:h="16838"/>
      <w:pgMar w:top="567" w:right="567" w:bottom="851" w:left="1134" w:header="426" w:footer="550" w:gutter="0"/>
      <w:cols w:space="708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A8BFA" w14:textId="77777777" w:rsidR="006B1A7F" w:rsidRDefault="006B1A7F">
      <w:r>
        <w:separator/>
      </w:r>
    </w:p>
  </w:endnote>
  <w:endnote w:type="continuationSeparator" w:id="0">
    <w:p w14:paraId="0AF04249" w14:textId="77777777" w:rsidR="006B1A7F" w:rsidRDefault="006B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A5312" w14:textId="48AC9A76" w:rsidR="002D51EB" w:rsidRDefault="00250A55">
    <w:pPr>
      <w:pStyle w:val="a4"/>
      <w:jc w:val="right"/>
    </w:pPr>
    <w:r>
      <w:fldChar w:fldCharType="begin"/>
    </w:r>
    <w:r>
      <w:instrText>PAGE \* MERGEFORMAT</w:instrText>
    </w:r>
    <w:r>
      <w:fldChar w:fldCharType="separate"/>
    </w:r>
    <w:r w:rsidR="00453B2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E71E5" w14:textId="77777777" w:rsidR="006B1A7F" w:rsidRDefault="006B1A7F">
      <w:r>
        <w:separator/>
      </w:r>
    </w:p>
  </w:footnote>
  <w:footnote w:type="continuationSeparator" w:id="0">
    <w:p w14:paraId="6B379BCD" w14:textId="77777777" w:rsidR="006B1A7F" w:rsidRDefault="006B1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43FCB"/>
    <w:multiLevelType w:val="multilevel"/>
    <w:tmpl w:val="76FACB48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  <w:spacing w:val="0"/>
        <w:w w:val="100"/>
        <w:sz w:val="24"/>
        <w:szCs w:val="24"/>
        <w:lang w:val="ru-RU" w:eastAsia="ru-RU" w:bidi="ru-RU"/>
      </w:rPr>
    </w:lvl>
    <w:lvl w:ilvl="1">
      <w:start w:val="1"/>
      <w:numFmt w:val="decimal"/>
      <w:isLgl/>
      <w:suff w:val="space"/>
      <w:lvlText w:val="%1.%2."/>
      <w:lvlJc w:val="left"/>
      <w:pPr>
        <w:ind w:left="1414" w:hanging="705"/>
      </w:pPr>
      <w:rPr>
        <w:rFonts w:hint="default"/>
        <w:lang w:val="ru-RU" w:eastAsia="ru-RU" w:bidi="ru-RU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lang w:val="ru-RU" w:eastAsia="ru-RU" w:bidi="ru-RU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lang w:val="ru-RU" w:eastAsia="ru-RU" w:bidi="ru-RU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lang w:val="ru-RU" w:eastAsia="ru-RU" w:bidi="ru-RU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lang w:val="ru-RU" w:eastAsia="ru-RU" w:bidi="ru-RU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lang w:val="ru-RU" w:eastAsia="ru-RU" w:bidi="ru-RU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lang w:val="ru-RU" w:eastAsia="ru-RU" w:bidi="ru-RU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lang w:val="ru-RU" w:eastAsia="ru-RU" w:bidi="ru-RU"/>
      </w:rPr>
    </w:lvl>
  </w:abstractNum>
  <w:abstractNum w:abstractNumId="1" w15:restartNumberingAfterBreak="0">
    <w:nsid w:val="4653119B"/>
    <w:multiLevelType w:val="multilevel"/>
    <w:tmpl w:val="3E46893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082C7B"/>
    <w:multiLevelType w:val="multilevel"/>
    <w:tmpl w:val="2B7EE4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92E14DE"/>
    <w:multiLevelType w:val="multilevel"/>
    <w:tmpl w:val="5FEA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374809"/>
    <w:multiLevelType w:val="multilevel"/>
    <w:tmpl w:val="A950D4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ECF2C7B"/>
    <w:multiLevelType w:val="multilevel"/>
    <w:tmpl w:val="3BE6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defaultTabStop w:val="708"/>
  <w:autoHyphenation/>
  <w:drawingGridHorizontalSpacing w:val="120"/>
  <w:displayHorizontalDrawingGridEvery w:val="2"/>
  <w:displayVerticalDrawingGridEvery w:val="2"/>
  <w:doNotUseMarginsForDrawingGridOrigin/>
  <w:noPunctuationKerning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EB"/>
    <w:rsid w:val="00006F8F"/>
    <w:rsid w:val="00026195"/>
    <w:rsid w:val="00034F93"/>
    <w:rsid w:val="000936EC"/>
    <w:rsid w:val="000E2982"/>
    <w:rsid w:val="0011152A"/>
    <w:rsid w:val="00155B58"/>
    <w:rsid w:val="001C6BB8"/>
    <w:rsid w:val="002266C5"/>
    <w:rsid w:val="00245DA3"/>
    <w:rsid w:val="00250A55"/>
    <w:rsid w:val="0025435F"/>
    <w:rsid w:val="002559F0"/>
    <w:rsid w:val="002A489D"/>
    <w:rsid w:val="002C390D"/>
    <w:rsid w:val="002D51EB"/>
    <w:rsid w:val="00372DEA"/>
    <w:rsid w:val="003E7ED3"/>
    <w:rsid w:val="004463DD"/>
    <w:rsid w:val="00453B27"/>
    <w:rsid w:val="00495E45"/>
    <w:rsid w:val="004A6126"/>
    <w:rsid w:val="004B22B7"/>
    <w:rsid w:val="004D4069"/>
    <w:rsid w:val="004D75FB"/>
    <w:rsid w:val="005076B2"/>
    <w:rsid w:val="005208B4"/>
    <w:rsid w:val="00537BA1"/>
    <w:rsid w:val="00582C92"/>
    <w:rsid w:val="00593123"/>
    <w:rsid w:val="00595E2B"/>
    <w:rsid w:val="00663756"/>
    <w:rsid w:val="006B1A7F"/>
    <w:rsid w:val="006F4021"/>
    <w:rsid w:val="00714319"/>
    <w:rsid w:val="0072796E"/>
    <w:rsid w:val="007434D5"/>
    <w:rsid w:val="007614DD"/>
    <w:rsid w:val="007833D3"/>
    <w:rsid w:val="007A3AA4"/>
    <w:rsid w:val="007A6918"/>
    <w:rsid w:val="00860B46"/>
    <w:rsid w:val="008A32DF"/>
    <w:rsid w:val="008C709E"/>
    <w:rsid w:val="008F72CE"/>
    <w:rsid w:val="009409AA"/>
    <w:rsid w:val="00985B43"/>
    <w:rsid w:val="0099224A"/>
    <w:rsid w:val="00A355B4"/>
    <w:rsid w:val="00AA5199"/>
    <w:rsid w:val="00AC106E"/>
    <w:rsid w:val="00AE0EC6"/>
    <w:rsid w:val="00B468C7"/>
    <w:rsid w:val="00B63465"/>
    <w:rsid w:val="00B63FA0"/>
    <w:rsid w:val="00BB2485"/>
    <w:rsid w:val="00BB6BB1"/>
    <w:rsid w:val="00BD1ACA"/>
    <w:rsid w:val="00BD520C"/>
    <w:rsid w:val="00C41D8C"/>
    <w:rsid w:val="00CC5A12"/>
    <w:rsid w:val="00D161C5"/>
    <w:rsid w:val="00DC031E"/>
    <w:rsid w:val="00DC5602"/>
    <w:rsid w:val="00E01C6D"/>
    <w:rsid w:val="00E11ECE"/>
    <w:rsid w:val="00E30746"/>
    <w:rsid w:val="00ED7CEC"/>
    <w:rsid w:val="00F32514"/>
    <w:rsid w:val="00F35C45"/>
    <w:rsid w:val="00F502A8"/>
    <w:rsid w:val="00FA4504"/>
    <w:rsid w:val="00FA4B08"/>
    <w:rsid w:val="00FB3FAB"/>
    <w:rsid w:val="00FB67E1"/>
    <w:rsid w:val="00FE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E36CB"/>
  <w15:docId w15:val="{DE5D592A-C217-46D9-8822-D5EB73E8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hd w:val="clear" w:color="auto" w:fill="FFFFFF"/>
      <w:spacing w:after="0" w:line="240" w:lineRule="auto"/>
      <w:ind w:firstLine="567"/>
      <w:jc w:val="both"/>
      <w:outlineLvl w:val="0"/>
    </w:pPr>
    <w:rPr>
      <w:rFonts w:ascii="Times New Roman" w:hAnsi="Times New Roman"/>
      <w:bCs/>
      <w:color w:val="48484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08B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A4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ducation.caspian.acade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2370</Words>
  <Characters>13514</Characters>
  <Application>Microsoft Office Word</Application>
  <DocSecurity>0</DocSecurity>
  <Lines>112</Lines>
  <Paragraphs>31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</dc:creator>
  <cp:keywords/>
  <dc:description/>
  <cp:lastModifiedBy>Admin</cp:lastModifiedBy>
  <cp:revision>2</cp:revision>
  <dcterms:created xsi:type="dcterms:W3CDTF">2021-02-25T08:42:00Z</dcterms:created>
  <dcterms:modified xsi:type="dcterms:W3CDTF">2021-02-25T08:42:00Z</dcterms:modified>
  <cp:category/>
  <cp:contentStatus/>
  <cp:version>16.0000</cp:version>
</cp:coreProperties>
</file>